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79A80" w14:textId="58AD7EC3" w:rsidR="00F02E7F" w:rsidRPr="00DC1CE3" w:rsidRDefault="008A17A1" w:rsidP="00536A65">
      <w:pPr>
        <w:spacing w:before="200" w:after="200"/>
        <w:rPr>
          <w:rFonts w:ascii="Franklin Gothic Book" w:eastAsia="MingLiU" w:hAnsi="Franklin Gothic Book" w:cs="Times New Roman"/>
          <w:i/>
          <w:iCs/>
          <w:color w:val="0267AD"/>
          <w:sz w:val="28"/>
          <w:szCs w:val="24"/>
          <w:lang w:val="fr-FR" w:eastAsia="ja-JP"/>
        </w:rPr>
      </w:pPr>
      <w:r>
        <w:rPr>
          <w:rFonts w:ascii="Franklin Gothic Book" w:eastAsia="MingLiU" w:hAnsi="Franklin Gothic Book" w:cs="Times New Roman"/>
          <w:i/>
          <w:iCs/>
          <w:color w:val="0267AD"/>
          <w:sz w:val="28"/>
          <w:szCs w:val="24"/>
          <w:lang w:val="fr-FR" w:eastAsia="ja-JP"/>
        </w:rPr>
        <w:t>Ingénieur</w:t>
      </w:r>
      <w:r w:rsidR="00536A65">
        <w:rPr>
          <w:rFonts w:ascii="Franklin Gothic Book" w:eastAsia="MingLiU" w:hAnsi="Franklin Gothic Book" w:cs="Times New Roman"/>
          <w:i/>
          <w:iCs/>
          <w:color w:val="0267AD"/>
          <w:sz w:val="28"/>
          <w:szCs w:val="24"/>
          <w:lang w:val="fr-FR" w:eastAsia="ja-JP"/>
        </w:rPr>
        <w:t xml:space="preserve"> </w:t>
      </w:r>
      <w:r w:rsidR="00D379D6">
        <w:rPr>
          <w:rFonts w:ascii="Franklin Gothic Book" w:eastAsia="MingLiU" w:hAnsi="Franklin Gothic Book" w:cs="Times New Roman"/>
          <w:i/>
          <w:iCs/>
          <w:color w:val="0267AD"/>
          <w:sz w:val="28"/>
          <w:szCs w:val="24"/>
          <w:lang w:val="fr-FR" w:eastAsia="ja-JP"/>
        </w:rPr>
        <w:t>Sécurité</w:t>
      </w:r>
      <w:r w:rsidR="00913BC3">
        <w:rPr>
          <w:rFonts w:ascii="Franklin Gothic Book" w:eastAsia="MingLiU" w:hAnsi="Franklin Gothic Book" w:cs="Times New Roman"/>
          <w:i/>
          <w:iCs/>
          <w:color w:val="0267AD"/>
          <w:sz w:val="28"/>
          <w:szCs w:val="24"/>
          <w:lang w:val="fr-FR" w:eastAsia="ja-JP"/>
        </w:rPr>
        <w:t xml:space="preserve"> </w:t>
      </w:r>
      <w:r w:rsidR="00F02E7F" w:rsidRPr="00DC1CE3">
        <w:rPr>
          <w:rFonts w:ascii="Franklin Gothic Book" w:eastAsia="MingLiU" w:hAnsi="Franklin Gothic Book" w:cs="Times New Roman"/>
          <w:i/>
          <w:iCs/>
          <w:color w:val="0267AD"/>
          <w:sz w:val="28"/>
          <w:szCs w:val="24"/>
          <w:lang w:val="fr-FR" w:eastAsia="ja-JP"/>
        </w:rPr>
        <w:t>(</w:t>
      </w:r>
      <w:r w:rsidR="00EE54F5">
        <w:rPr>
          <w:rFonts w:ascii="Franklin Gothic Book" w:eastAsia="MingLiU" w:hAnsi="Franklin Gothic Book" w:cs="Times New Roman"/>
          <w:i/>
          <w:iCs/>
          <w:color w:val="0267AD"/>
          <w:sz w:val="28"/>
          <w:szCs w:val="24"/>
          <w:lang w:val="fr-FR" w:eastAsia="ja-JP"/>
        </w:rPr>
        <w:t>F</w:t>
      </w:r>
      <w:r w:rsidR="00F02E7F" w:rsidRPr="00DC1CE3">
        <w:rPr>
          <w:rFonts w:ascii="Franklin Gothic Book" w:eastAsia="MingLiU" w:hAnsi="Franklin Gothic Book" w:cs="Times New Roman"/>
          <w:i/>
          <w:iCs/>
          <w:color w:val="0267AD"/>
          <w:sz w:val="28"/>
          <w:szCs w:val="24"/>
          <w:lang w:val="fr-FR" w:eastAsia="ja-JP"/>
        </w:rPr>
        <w:t>/</w:t>
      </w:r>
      <w:r w:rsidR="00EE54F5">
        <w:rPr>
          <w:rFonts w:ascii="Franklin Gothic Book" w:eastAsia="MingLiU" w:hAnsi="Franklin Gothic Book" w:cs="Times New Roman"/>
          <w:i/>
          <w:iCs/>
          <w:color w:val="0267AD"/>
          <w:sz w:val="28"/>
          <w:szCs w:val="24"/>
          <w:lang w:val="fr-FR" w:eastAsia="ja-JP"/>
        </w:rPr>
        <w:t>H</w:t>
      </w:r>
      <w:r w:rsidR="00F02E7F" w:rsidRPr="00DC1CE3">
        <w:rPr>
          <w:rFonts w:ascii="Franklin Gothic Book" w:eastAsia="MingLiU" w:hAnsi="Franklin Gothic Book" w:cs="Times New Roman"/>
          <w:i/>
          <w:iCs/>
          <w:color w:val="0267AD"/>
          <w:sz w:val="28"/>
          <w:szCs w:val="24"/>
          <w:lang w:val="fr-FR" w:eastAsia="ja-JP"/>
        </w:rPr>
        <w:t>)</w:t>
      </w:r>
    </w:p>
    <w:p w14:paraId="27EEDF4B" w14:textId="77777777" w:rsidR="003725DF" w:rsidRDefault="003725DF" w:rsidP="003725DF">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filiale du groupe Orange, a développé depuis plus de 45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14:paraId="11F8FBF8" w14:textId="77777777" w:rsidR="003725DF" w:rsidRDefault="003725DF" w:rsidP="003725DF">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17E703A8" w14:textId="030CC6D7" w:rsidR="003725DF" w:rsidRDefault="003725DF" w:rsidP="003725DF">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Lancée en novembre 2011, Sofrecom Tunisie compte aujourd’hui plus de </w:t>
      </w:r>
      <w:r w:rsidR="009421C2">
        <w:rPr>
          <w:rFonts w:ascii="Franklin Gothic Book" w:eastAsia="Franklin Gothic Book" w:hAnsi="Franklin Gothic Book" w:cs="Times New Roman"/>
          <w:color w:val="13404D" w:themeColor="text1"/>
          <w:lang w:val="fr-FR"/>
        </w:rPr>
        <w:t>1</w:t>
      </w:r>
      <w:r w:rsidR="00EE54F5">
        <w:rPr>
          <w:rFonts w:ascii="Franklin Gothic Book" w:eastAsia="Franklin Gothic Book" w:hAnsi="Franklin Gothic Book" w:cs="Times New Roman"/>
          <w:color w:val="13404D" w:themeColor="text1"/>
          <w:lang w:val="fr-FR"/>
        </w:rPr>
        <w:t>4</w:t>
      </w:r>
      <w:r>
        <w:rPr>
          <w:rFonts w:ascii="Franklin Gothic Book" w:eastAsia="Franklin Gothic Book" w:hAnsi="Franklin Gothic Book" w:cs="Times New Roman"/>
          <w:color w:val="13404D" w:themeColor="text1"/>
          <w:lang w:val="fr-FR"/>
        </w:rPr>
        <w:t xml:space="preserve">00 ingénieurs et étend la présence de Sofrecom sur la zone Afrique du Nord et Moyen-Orient afin de répondre à une demande croissante de solutions dédiées et compétitives. Centre de développement et d’expertise pour les plates-formes de services et du système d’information, Sofrecom Tunisie s’inscrit en complémentarité des domaines d’activité des autres implantations de Sofrecom dans la région et permettra aux clients du groupe Sofrecom de bénéficier des synergies entre nos filiales. </w:t>
      </w:r>
    </w:p>
    <w:p w14:paraId="1483FE1B" w14:textId="77777777" w:rsidR="003725DF" w:rsidRDefault="003725DF" w:rsidP="003725DF">
      <w:pPr>
        <w:rPr>
          <w:rFonts w:ascii="Franklin Gothic Book" w:eastAsia="Franklin Gothic Book" w:hAnsi="Franklin Gothic Book" w:cs="Times New Roman"/>
          <w:color w:val="13404D" w:themeColor="text1"/>
          <w:lang w:val="en-US"/>
        </w:rPr>
      </w:pPr>
      <w:r>
        <w:rPr>
          <w:rFonts w:ascii="Franklin Gothic Book" w:eastAsia="Franklin Gothic Book" w:hAnsi="Franklin Gothic Book" w:cs="Times New Roman"/>
          <w:color w:val="13404D" w:themeColor="text1"/>
          <w:lang w:val="en-US"/>
        </w:rPr>
        <w:t>Sofrecom, the Know-How Network.</w:t>
      </w:r>
    </w:p>
    <w:p w14:paraId="26B7FC85" w14:textId="77777777" w:rsidR="00F02E7F" w:rsidRPr="00417BA5" w:rsidRDefault="00F02E7F" w:rsidP="00F02E7F">
      <w:pPr>
        <w:spacing w:before="200" w:after="200"/>
        <w:rPr>
          <w:rFonts w:ascii="Franklin Gothic Book" w:eastAsia="MingLiU" w:hAnsi="Franklin Gothic Book" w:cs="Times New Roman"/>
          <w:i/>
          <w:iCs/>
          <w:color w:val="0267AD"/>
          <w:sz w:val="28"/>
          <w:szCs w:val="24"/>
          <w:lang w:val="fr-FR" w:eastAsia="ja-JP"/>
        </w:rPr>
      </w:pPr>
      <w:r w:rsidRPr="00417BA5">
        <w:rPr>
          <w:rFonts w:ascii="Franklin Gothic Book" w:eastAsia="MingLiU" w:hAnsi="Franklin Gothic Book" w:cs="Times New Roman"/>
          <w:i/>
          <w:iCs/>
          <w:color w:val="0267AD"/>
          <w:sz w:val="28"/>
          <w:szCs w:val="24"/>
          <w:lang w:val="fr-FR" w:eastAsia="ja-JP"/>
        </w:rPr>
        <w:t>Missions</w:t>
      </w:r>
    </w:p>
    <w:p w14:paraId="7B5F4252" w14:textId="77777777" w:rsidR="00D379D6" w:rsidRPr="00D379D6" w:rsidRDefault="00942B77" w:rsidP="00264E00">
      <w:pPr>
        <w:rPr>
          <w:rFonts w:ascii="Franklin Gothic Book" w:eastAsia="Franklin Gothic Book" w:hAnsi="Franklin Gothic Book"/>
          <w:color w:val="13404D" w:themeColor="text1"/>
          <w:lang w:val="fr-FR"/>
        </w:rPr>
      </w:pPr>
      <w:r w:rsidRPr="00D379D6">
        <w:rPr>
          <w:rFonts w:ascii="Franklin Gothic Book" w:eastAsia="Franklin Gothic Book" w:hAnsi="Franklin Gothic Book"/>
          <w:color w:val="13404D" w:themeColor="text1"/>
          <w:lang w:val="fr-FR"/>
        </w:rPr>
        <w:t>Au sein du pôle Sécurité</w:t>
      </w:r>
      <w:r w:rsidR="00542C5A">
        <w:rPr>
          <w:rFonts w:ascii="Franklin Gothic Book" w:eastAsia="Franklin Gothic Book" w:hAnsi="Franklin Gothic Book"/>
          <w:color w:val="13404D" w:themeColor="text1"/>
          <w:lang w:val="fr-FR"/>
        </w:rPr>
        <w:t>,</w:t>
      </w:r>
      <w:r w:rsidR="00913BC3" w:rsidRPr="00913BC3">
        <w:rPr>
          <w:rFonts w:ascii="Franklin Gothic Book" w:eastAsia="Franklin Gothic Book" w:hAnsi="Franklin Gothic Book"/>
          <w:color w:val="13404D" w:themeColor="text1"/>
          <w:lang w:val="fr-FR"/>
        </w:rPr>
        <w:t xml:space="preserve"> </w:t>
      </w:r>
      <w:r w:rsidR="00D379D6">
        <w:rPr>
          <w:rFonts w:ascii="Franklin Gothic Book" w:eastAsia="Franklin Gothic Book" w:hAnsi="Franklin Gothic Book"/>
          <w:color w:val="13404D" w:themeColor="text1"/>
          <w:lang w:val="fr-FR"/>
        </w:rPr>
        <w:t>v</w:t>
      </w:r>
      <w:r w:rsidR="00D379D6" w:rsidRPr="00D379D6">
        <w:rPr>
          <w:rFonts w:ascii="Franklin Gothic Book" w:eastAsia="Franklin Gothic Book" w:hAnsi="Franklin Gothic Book"/>
          <w:color w:val="13404D" w:themeColor="text1"/>
          <w:lang w:val="fr-FR"/>
        </w:rPr>
        <w:t xml:space="preserve">ous intégrez une équipe dynamique, polyvalente et ambitieuse. Nos offres vous permettent d'intervenir sur des sujets variés, allant </w:t>
      </w:r>
      <w:r w:rsidR="00D379D6">
        <w:rPr>
          <w:rFonts w:ascii="Franklin Gothic Book" w:eastAsia="Franklin Gothic Book" w:hAnsi="Franklin Gothic Book"/>
          <w:color w:val="13404D" w:themeColor="text1"/>
          <w:lang w:val="fr-FR"/>
        </w:rPr>
        <w:t>du c</w:t>
      </w:r>
      <w:r w:rsidR="00D379D6" w:rsidRPr="00D379D6">
        <w:rPr>
          <w:rFonts w:ascii="Franklin Gothic Book" w:eastAsia="Franklin Gothic Book" w:hAnsi="Franklin Gothic Book"/>
          <w:color w:val="13404D" w:themeColor="text1"/>
          <w:lang w:val="fr-FR"/>
        </w:rPr>
        <w:t>onseil</w:t>
      </w:r>
      <w:r w:rsidR="00D379D6">
        <w:rPr>
          <w:rFonts w:ascii="Franklin Gothic Book" w:eastAsia="Franklin Gothic Book" w:hAnsi="Franklin Gothic Book"/>
          <w:color w:val="13404D" w:themeColor="text1"/>
          <w:lang w:val="fr-FR"/>
        </w:rPr>
        <w:t xml:space="preserve"> et</w:t>
      </w:r>
      <w:r w:rsidR="00D379D6" w:rsidRPr="00D379D6">
        <w:rPr>
          <w:rFonts w:ascii="Franklin Gothic Book" w:eastAsia="Franklin Gothic Book" w:hAnsi="Franklin Gothic Book"/>
          <w:color w:val="13404D" w:themeColor="text1"/>
          <w:lang w:val="fr-FR"/>
        </w:rPr>
        <w:t xml:space="preserve"> </w:t>
      </w:r>
      <w:r w:rsidR="00D379D6">
        <w:rPr>
          <w:rFonts w:ascii="Franklin Gothic Book" w:eastAsia="Franklin Gothic Book" w:hAnsi="Franklin Gothic Book"/>
          <w:color w:val="13404D" w:themeColor="text1"/>
          <w:lang w:val="fr-FR"/>
        </w:rPr>
        <w:t>d</w:t>
      </w:r>
      <w:r w:rsidR="00EB6C4A">
        <w:rPr>
          <w:rFonts w:ascii="Franklin Gothic Book" w:eastAsia="Franklin Gothic Book" w:hAnsi="Franklin Gothic Book"/>
          <w:color w:val="13404D" w:themeColor="text1"/>
          <w:lang w:val="fr-FR"/>
        </w:rPr>
        <w:t>e l’</w:t>
      </w:r>
      <w:r w:rsidR="00D379D6">
        <w:rPr>
          <w:rFonts w:ascii="Franklin Gothic Book" w:eastAsia="Franklin Gothic Book" w:hAnsi="Franklin Gothic Book"/>
          <w:color w:val="13404D" w:themeColor="text1"/>
          <w:lang w:val="fr-FR"/>
        </w:rPr>
        <w:t>a</w:t>
      </w:r>
      <w:r w:rsidR="00D379D6" w:rsidRPr="00D379D6">
        <w:rPr>
          <w:rFonts w:ascii="Franklin Gothic Book" w:eastAsia="Franklin Gothic Book" w:hAnsi="Franklin Gothic Book"/>
          <w:color w:val="13404D" w:themeColor="text1"/>
          <w:lang w:val="fr-FR"/>
        </w:rPr>
        <w:t>udit</w:t>
      </w:r>
      <w:r w:rsidR="00D379D6">
        <w:rPr>
          <w:rFonts w:ascii="Franklin Gothic Book" w:eastAsia="Franklin Gothic Book" w:hAnsi="Franklin Gothic Book"/>
          <w:color w:val="13404D" w:themeColor="text1"/>
          <w:lang w:val="fr-FR"/>
        </w:rPr>
        <w:t xml:space="preserve"> </w:t>
      </w:r>
      <w:r w:rsidR="00D379D6" w:rsidRPr="00D379D6">
        <w:rPr>
          <w:rFonts w:ascii="Franklin Gothic Book" w:eastAsia="Franklin Gothic Book" w:hAnsi="Franklin Gothic Book"/>
          <w:color w:val="13404D" w:themeColor="text1"/>
          <w:lang w:val="fr-FR"/>
        </w:rPr>
        <w:t xml:space="preserve">à l'intégration de solutions </w:t>
      </w:r>
      <w:r w:rsidR="008501A3">
        <w:rPr>
          <w:rFonts w:ascii="Franklin Gothic Book" w:eastAsia="Franklin Gothic Book" w:hAnsi="Franklin Gothic Book"/>
          <w:color w:val="13404D" w:themeColor="text1"/>
          <w:lang w:val="fr-FR"/>
        </w:rPr>
        <w:t xml:space="preserve">dans le domaine </w:t>
      </w:r>
      <w:r w:rsidR="008D537E">
        <w:rPr>
          <w:rFonts w:ascii="Franklin Gothic Book" w:eastAsia="Franklin Gothic Book" w:hAnsi="Franklin Gothic Book"/>
          <w:color w:val="13404D" w:themeColor="text1"/>
          <w:lang w:val="fr-FR"/>
        </w:rPr>
        <w:t>de</w:t>
      </w:r>
      <w:r w:rsidR="00EB6C4A">
        <w:rPr>
          <w:rFonts w:ascii="Franklin Gothic Book" w:eastAsia="Franklin Gothic Book" w:hAnsi="Franklin Gothic Book"/>
          <w:color w:val="13404D" w:themeColor="text1"/>
          <w:lang w:val="fr-FR"/>
        </w:rPr>
        <w:t xml:space="preserve"> sécurité.</w:t>
      </w:r>
    </w:p>
    <w:p w14:paraId="108032FC" w14:textId="77777777" w:rsidR="00AE296D" w:rsidRPr="00674E66" w:rsidRDefault="00AE296D" w:rsidP="00AE296D">
      <w:pPr>
        <w:spacing w:before="200" w:after="200"/>
        <w:rPr>
          <w:rFonts w:ascii="Franklin Gothic Book" w:eastAsia="MingLiU" w:hAnsi="Franklin Gothic Book" w:cs="Times New Roman"/>
          <w:i/>
          <w:iCs/>
          <w:color w:val="0267AD"/>
          <w:sz w:val="28"/>
          <w:szCs w:val="24"/>
          <w:lang w:val="fr-FR" w:eastAsia="ja-JP"/>
        </w:rPr>
      </w:pPr>
      <w:r>
        <w:rPr>
          <w:rFonts w:ascii="Franklin Gothic Book" w:eastAsia="MingLiU" w:hAnsi="Franklin Gothic Book" w:cs="Times New Roman"/>
          <w:i/>
          <w:iCs/>
          <w:color w:val="0267AD"/>
          <w:sz w:val="28"/>
          <w:szCs w:val="24"/>
          <w:lang w:val="fr-FR" w:eastAsia="ja-JP"/>
        </w:rPr>
        <w:t>Activités</w:t>
      </w:r>
      <w:r w:rsidR="008C5DDF" w:rsidRPr="008C5DDF">
        <w:rPr>
          <w:rFonts w:ascii="Franklin Gothic Book" w:eastAsia="MingLiU" w:hAnsi="Franklin Gothic Book" w:cs="Times New Roman"/>
          <w:i/>
          <w:iCs/>
          <w:color w:val="0267AD"/>
          <w:sz w:val="28"/>
          <w:szCs w:val="24"/>
          <w:lang w:val="fr-FR" w:eastAsia="ja-JP"/>
        </w:rPr>
        <w:t xml:space="preserve"> principales</w:t>
      </w:r>
    </w:p>
    <w:p w14:paraId="2130B64E" w14:textId="77777777" w:rsidR="008501A3" w:rsidRDefault="008501A3" w:rsidP="001D6B76">
      <w:pPr>
        <w:pStyle w:val="NormalWeb"/>
        <w:numPr>
          <w:ilvl w:val="0"/>
          <w:numId w:val="7"/>
        </w:numPr>
        <w:spacing w:before="0" w:after="120"/>
        <w:jc w:val="both"/>
        <w:rPr>
          <w:rFonts w:ascii="Franklin Gothic Book" w:eastAsia="Franklin Gothic Book" w:hAnsi="Franklin Gothic Book"/>
          <w:color w:val="13404D" w:themeColor="text1"/>
          <w:sz w:val="20"/>
          <w:szCs w:val="20"/>
          <w:lang w:val="fr-FR"/>
        </w:rPr>
      </w:pPr>
      <w:r w:rsidRPr="008D4BC0">
        <w:rPr>
          <w:rFonts w:ascii="Franklin Gothic Book" w:eastAsia="Franklin Gothic Book" w:hAnsi="Franklin Gothic Book"/>
          <w:color w:val="13404D" w:themeColor="text1"/>
          <w:sz w:val="20"/>
          <w:szCs w:val="20"/>
          <w:lang w:val="fr-FR"/>
        </w:rPr>
        <w:t xml:space="preserve">Analyser et définir le besoin </w:t>
      </w:r>
      <w:r w:rsidR="00392FF5" w:rsidRPr="00F4374F">
        <w:rPr>
          <w:rFonts w:ascii="Franklin Gothic Book" w:eastAsia="Franklin Gothic Book" w:hAnsi="Franklin Gothic Book"/>
          <w:color w:val="13404D" w:themeColor="text1"/>
          <w:sz w:val="20"/>
          <w:szCs w:val="20"/>
          <w:lang w:val="fr-FR"/>
        </w:rPr>
        <w:t>en sécurité de nos clients</w:t>
      </w:r>
      <w:r w:rsidR="00B6669C">
        <w:rPr>
          <w:rFonts w:ascii="Franklin Gothic Book" w:eastAsia="Franklin Gothic Book" w:hAnsi="Franklin Gothic Book"/>
          <w:color w:val="13404D" w:themeColor="text1"/>
          <w:sz w:val="20"/>
          <w:szCs w:val="20"/>
          <w:lang w:val="fr-FR"/>
        </w:rPr>
        <w:t>,</w:t>
      </w:r>
    </w:p>
    <w:p w14:paraId="64CE901F" w14:textId="77777777" w:rsidR="00F4374F" w:rsidRDefault="001D6B76" w:rsidP="001D6B76">
      <w:pPr>
        <w:pStyle w:val="NormalWeb"/>
        <w:numPr>
          <w:ilvl w:val="0"/>
          <w:numId w:val="7"/>
        </w:numPr>
        <w:spacing w:before="0" w:after="120"/>
        <w:jc w:val="both"/>
        <w:rPr>
          <w:rFonts w:ascii="Franklin Gothic Book" w:eastAsia="Franklin Gothic Book" w:hAnsi="Franklin Gothic Book"/>
          <w:color w:val="13404D" w:themeColor="text1"/>
          <w:sz w:val="20"/>
          <w:szCs w:val="20"/>
          <w:lang w:val="fr-FR"/>
        </w:rPr>
      </w:pPr>
      <w:r w:rsidRPr="001D6B76">
        <w:rPr>
          <w:rFonts w:ascii="Franklin Gothic Book" w:eastAsia="Franklin Gothic Book" w:hAnsi="Franklin Gothic Book"/>
          <w:color w:val="13404D" w:themeColor="text1"/>
          <w:sz w:val="20"/>
          <w:szCs w:val="20"/>
          <w:lang w:val="fr-FR"/>
        </w:rPr>
        <w:t>Intervenir sur des missions de conseil et d</w:t>
      </w:r>
      <w:r w:rsidRPr="008501A3">
        <w:rPr>
          <w:rFonts w:ascii="Franklin Gothic Book" w:eastAsia="Franklin Gothic Book" w:hAnsi="Franklin Gothic Book"/>
          <w:color w:val="13404D" w:themeColor="text1"/>
          <w:sz w:val="20"/>
          <w:szCs w:val="20"/>
          <w:lang w:val="fr-FR"/>
        </w:rPr>
        <w:t>'ingénier</w:t>
      </w:r>
      <w:r>
        <w:rPr>
          <w:rFonts w:ascii="Franklin Gothic Book" w:eastAsia="Franklin Gothic Book" w:hAnsi="Franklin Gothic Book"/>
          <w:color w:val="13404D" w:themeColor="text1"/>
          <w:sz w:val="20"/>
          <w:szCs w:val="20"/>
          <w:lang w:val="fr-FR"/>
        </w:rPr>
        <w:t xml:space="preserve">ie </w:t>
      </w:r>
      <w:r w:rsidR="00671D60">
        <w:rPr>
          <w:rFonts w:ascii="Franklin Gothic Book" w:eastAsia="Franklin Gothic Book" w:hAnsi="Franklin Gothic Book"/>
          <w:color w:val="13404D" w:themeColor="text1"/>
          <w:sz w:val="20"/>
          <w:szCs w:val="20"/>
          <w:lang w:val="fr-FR"/>
        </w:rPr>
        <w:t xml:space="preserve">en </w:t>
      </w:r>
      <w:r w:rsidR="00E6795C" w:rsidRPr="00E6795C">
        <w:rPr>
          <w:rFonts w:ascii="Franklin Gothic Book" w:eastAsia="Franklin Gothic Book" w:hAnsi="Franklin Gothic Book"/>
          <w:color w:val="13404D" w:themeColor="text1"/>
          <w:sz w:val="20"/>
          <w:szCs w:val="20"/>
          <w:lang w:val="fr-FR"/>
        </w:rPr>
        <w:t>sécurité des infrastructures</w:t>
      </w:r>
      <w:r w:rsidR="00B6669C">
        <w:rPr>
          <w:rFonts w:ascii="Franklin Gothic Book" w:eastAsia="Franklin Gothic Book" w:hAnsi="Franklin Gothic Book"/>
          <w:color w:val="13404D" w:themeColor="text1"/>
          <w:sz w:val="20"/>
          <w:szCs w:val="20"/>
          <w:lang w:val="fr-FR"/>
        </w:rPr>
        <w:t>,</w:t>
      </w:r>
    </w:p>
    <w:p w14:paraId="637BE188" w14:textId="078AED75" w:rsidR="003663DC" w:rsidRDefault="003663DC" w:rsidP="003663DC">
      <w:pPr>
        <w:pStyle w:val="NormalWeb"/>
        <w:numPr>
          <w:ilvl w:val="0"/>
          <w:numId w:val="7"/>
        </w:numPr>
        <w:spacing w:before="0" w:after="120"/>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Mener</w:t>
      </w:r>
      <w:r w:rsidRPr="008D4BC0">
        <w:rPr>
          <w:rFonts w:ascii="Franklin Gothic Book" w:eastAsia="Franklin Gothic Book" w:hAnsi="Franklin Gothic Book"/>
          <w:color w:val="13404D" w:themeColor="text1"/>
          <w:sz w:val="20"/>
          <w:szCs w:val="20"/>
          <w:lang w:val="fr-FR"/>
        </w:rPr>
        <w:t xml:space="preserve"> des </w:t>
      </w:r>
      <w:r>
        <w:rPr>
          <w:rFonts w:ascii="Franklin Gothic Book" w:eastAsia="Franklin Gothic Book" w:hAnsi="Franklin Gothic Book"/>
          <w:color w:val="13404D" w:themeColor="text1"/>
          <w:sz w:val="20"/>
          <w:szCs w:val="20"/>
          <w:lang w:val="fr-FR"/>
        </w:rPr>
        <w:t>missions d’audit</w:t>
      </w:r>
      <w:r w:rsidR="0089096E">
        <w:rPr>
          <w:rFonts w:ascii="Franklin Gothic Book" w:eastAsia="Franklin Gothic Book" w:hAnsi="Franklin Gothic Book"/>
          <w:color w:val="13404D" w:themeColor="text1"/>
          <w:sz w:val="20"/>
          <w:szCs w:val="20"/>
          <w:lang w:val="fr-FR"/>
        </w:rPr>
        <w:t>s</w:t>
      </w:r>
      <w:r>
        <w:rPr>
          <w:rFonts w:ascii="Franklin Gothic Book" w:eastAsia="Franklin Gothic Book" w:hAnsi="Franklin Gothic Book"/>
          <w:color w:val="13404D" w:themeColor="text1"/>
          <w:sz w:val="20"/>
          <w:szCs w:val="20"/>
          <w:lang w:val="fr-FR"/>
        </w:rPr>
        <w:t xml:space="preserve"> </w:t>
      </w:r>
      <w:r w:rsidRPr="006F7C37">
        <w:rPr>
          <w:rFonts w:ascii="Franklin Gothic Book" w:eastAsia="Franklin Gothic Book" w:hAnsi="Franklin Gothic Book"/>
          <w:color w:val="13404D" w:themeColor="text1"/>
          <w:sz w:val="20"/>
          <w:szCs w:val="20"/>
          <w:lang w:val="fr-FR"/>
        </w:rPr>
        <w:t>sécurité</w:t>
      </w:r>
      <w:r>
        <w:rPr>
          <w:rFonts w:ascii="Franklin Gothic Book" w:eastAsia="Franklin Gothic Book" w:hAnsi="Franklin Gothic Book"/>
          <w:color w:val="13404D" w:themeColor="text1"/>
          <w:sz w:val="20"/>
          <w:szCs w:val="20"/>
          <w:lang w:val="fr-FR"/>
        </w:rPr>
        <w:t xml:space="preserve"> </w:t>
      </w:r>
      <w:r w:rsidR="00B6669C" w:rsidRPr="0089096E">
        <w:rPr>
          <w:rFonts w:ascii="Franklin Gothic Book" w:eastAsia="Franklin Gothic Book" w:hAnsi="Franklin Gothic Book"/>
          <w:color w:val="13404D" w:themeColor="text1"/>
          <w:sz w:val="20"/>
          <w:szCs w:val="20"/>
          <w:lang w:val="fr-FR"/>
        </w:rPr>
        <w:t>techniques</w:t>
      </w:r>
      <w:r w:rsidR="0089096E" w:rsidRPr="0089096E">
        <w:rPr>
          <w:rFonts w:ascii="Franklin Gothic Book" w:eastAsia="Franklin Gothic Book" w:hAnsi="Franklin Gothic Book"/>
          <w:color w:val="13404D" w:themeColor="text1"/>
          <w:sz w:val="20"/>
          <w:szCs w:val="20"/>
          <w:lang w:val="fr-FR"/>
        </w:rPr>
        <w:t xml:space="preserve"> </w:t>
      </w:r>
    </w:p>
    <w:p w14:paraId="22880A4E" w14:textId="77777777" w:rsidR="00392FF5" w:rsidRPr="00392FF5" w:rsidRDefault="00392FF5" w:rsidP="00392FF5">
      <w:pPr>
        <w:pStyle w:val="Paragraphedeliste"/>
        <w:numPr>
          <w:ilvl w:val="0"/>
          <w:numId w:val="7"/>
        </w:numPr>
        <w:suppressAutoHyphens w:val="0"/>
        <w:overflowPunct/>
        <w:spacing w:before="0" w:after="0"/>
        <w:textAlignment w:val="auto"/>
        <w:rPr>
          <w:color w:val="13404D" w:themeColor="text1"/>
          <w:lang w:val="fr-FR"/>
        </w:rPr>
      </w:pPr>
      <w:r>
        <w:rPr>
          <w:color w:val="13404D" w:themeColor="text1"/>
          <w:lang w:val="fr-FR"/>
        </w:rPr>
        <w:t>E</w:t>
      </w:r>
      <w:r w:rsidR="00F4374F">
        <w:rPr>
          <w:color w:val="13404D" w:themeColor="text1"/>
          <w:lang w:val="fr-FR"/>
        </w:rPr>
        <w:t>tudier</w:t>
      </w:r>
      <w:r w:rsidRPr="00392FF5">
        <w:rPr>
          <w:color w:val="13404D" w:themeColor="text1"/>
          <w:lang w:val="fr-FR"/>
        </w:rPr>
        <w:t xml:space="preserve"> et analyse</w:t>
      </w:r>
      <w:r w:rsidR="00FE4F0D">
        <w:rPr>
          <w:color w:val="13404D" w:themeColor="text1"/>
          <w:lang w:val="fr-FR"/>
        </w:rPr>
        <w:t>r</w:t>
      </w:r>
      <w:r w:rsidRPr="00392FF5">
        <w:rPr>
          <w:color w:val="13404D" w:themeColor="text1"/>
          <w:lang w:val="fr-FR"/>
        </w:rPr>
        <w:t xml:space="preserve"> les vulnérabilités l</w:t>
      </w:r>
      <w:r w:rsidR="0089096E">
        <w:rPr>
          <w:color w:val="13404D" w:themeColor="text1"/>
          <w:lang w:val="fr-FR"/>
        </w:rPr>
        <w:t>iées aux systèmes d’information,</w:t>
      </w:r>
    </w:p>
    <w:p w14:paraId="58001B64" w14:textId="77777777" w:rsidR="001039D9" w:rsidRPr="00392FF5" w:rsidRDefault="001039D9" w:rsidP="001039D9">
      <w:pPr>
        <w:pStyle w:val="Paragraphedeliste"/>
        <w:numPr>
          <w:ilvl w:val="0"/>
          <w:numId w:val="7"/>
        </w:numPr>
        <w:suppressAutoHyphens w:val="0"/>
        <w:overflowPunct/>
        <w:spacing w:before="0" w:after="0"/>
        <w:textAlignment w:val="auto"/>
        <w:rPr>
          <w:color w:val="13404D" w:themeColor="text1"/>
          <w:lang w:val="fr-FR"/>
        </w:rPr>
      </w:pPr>
      <w:r>
        <w:rPr>
          <w:color w:val="13404D" w:themeColor="text1"/>
          <w:lang w:val="fr-FR"/>
        </w:rPr>
        <w:t>E</w:t>
      </w:r>
      <w:r w:rsidR="00F4374F">
        <w:rPr>
          <w:color w:val="13404D" w:themeColor="text1"/>
          <w:lang w:val="fr-FR"/>
        </w:rPr>
        <w:t>laborer</w:t>
      </w:r>
      <w:r w:rsidRPr="00392FF5">
        <w:rPr>
          <w:color w:val="13404D" w:themeColor="text1"/>
          <w:lang w:val="fr-FR"/>
        </w:rPr>
        <w:t xml:space="preserve"> des plans d’action</w:t>
      </w:r>
      <w:r w:rsidR="006F7C37">
        <w:rPr>
          <w:color w:val="13404D" w:themeColor="text1"/>
          <w:lang w:val="fr-FR"/>
        </w:rPr>
        <w:t>s</w:t>
      </w:r>
      <w:r w:rsidRPr="00392FF5">
        <w:rPr>
          <w:color w:val="13404D" w:themeColor="text1"/>
          <w:lang w:val="fr-FR"/>
        </w:rPr>
        <w:t xml:space="preserve"> pou</w:t>
      </w:r>
      <w:r w:rsidR="0089096E">
        <w:rPr>
          <w:color w:val="13404D" w:themeColor="text1"/>
          <w:lang w:val="fr-FR"/>
        </w:rPr>
        <w:t>r la gestion des vulnérabilités,</w:t>
      </w:r>
    </w:p>
    <w:p w14:paraId="678ACDB2" w14:textId="77777777" w:rsidR="0089096E" w:rsidRPr="0089096E" w:rsidRDefault="0089096E" w:rsidP="0089096E">
      <w:pPr>
        <w:pStyle w:val="NormalWeb"/>
        <w:numPr>
          <w:ilvl w:val="0"/>
          <w:numId w:val="7"/>
        </w:numPr>
        <w:spacing w:before="0" w:after="120"/>
        <w:jc w:val="both"/>
        <w:rPr>
          <w:rFonts w:ascii="Franklin Gothic Book" w:eastAsia="Franklin Gothic Book" w:hAnsi="Franklin Gothic Book"/>
          <w:color w:val="13404D" w:themeColor="text1"/>
          <w:sz w:val="20"/>
          <w:szCs w:val="20"/>
          <w:lang w:val="fr-FR"/>
        </w:rPr>
      </w:pPr>
      <w:r w:rsidRPr="0089096E">
        <w:rPr>
          <w:rFonts w:ascii="Franklin Gothic Book" w:eastAsia="Franklin Gothic Book" w:hAnsi="Franklin Gothic Book"/>
          <w:color w:val="13404D" w:themeColor="text1"/>
          <w:sz w:val="20"/>
          <w:szCs w:val="20"/>
          <w:lang w:val="fr-FR"/>
        </w:rPr>
        <w:t>Joue</w:t>
      </w:r>
      <w:r>
        <w:rPr>
          <w:rFonts w:ascii="Franklin Gothic Book" w:eastAsia="Franklin Gothic Book" w:hAnsi="Franklin Gothic Book"/>
          <w:color w:val="13404D" w:themeColor="text1"/>
          <w:sz w:val="20"/>
          <w:szCs w:val="20"/>
          <w:lang w:val="fr-FR"/>
        </w:rPr>
        <w:t>r</w:t>
      </w:r>
      <w:r w:rsidRPr="0089096E">
        <w:rPr>
          <w:rFonts w:ascii="Franklin Gothic Book" w:eastAsia="Franklin Gothic Book" w:hAnsi="Franklin Gothic Book"/>
          <w:color w:val="13404D" w:themeColor="text1"/>
          <w:sz w:val="20"/>
          <w:szCs w:val="20"/>
          <w:lang w:val="fr-FR"/>
        </w:rPr>
        <w:t xml:space="preserve"> un rôle de conseil dans l’amélioration du niveau de sécurité des systèmes, applications et infrastructures auditées pour nos clients</w:t>
      </w:r>
      <w:r>
        <w:rPr>
          <w:rFonts w:ascii="Franklin Gothic Book" w:eastAsia="Franklin Gothic Book" w:hAnsi="Franklin Gothic Book"/>
          <w:color w:val="13404D" w:themeColor="text1"/>
          <w:sz w:val="20"/>
          <w:szCs w:val="20"/>
          <w:lang w:val="fr-FR"/>
        </w:rPr>
        <w:t>,</w:t>
      </w:r>
    </w:p>
    <w:p w14:paraId="5302130F" w14:textId="77777777" w:rsidR="0089096E" w:rsidRPr="00A8188A" w:rsidRDefault="0089096E" w:rsidP="00A8188A">
      <w:pPr>
        <w:pStyle w:val="Paragraphedeliste"/>
        <w:numPr>
          <w:ilvl w:val="0"/>
          <w:numId w:val="7"/>
        </w:numPr>
        <w:suppressAutoHyphens w:val="0"/>
        <w:overflowPunct/>
        <w:spacing w:before="0" w:after="0"/>
        <w:textAlignment w:val="auto"/>
        <w:rPr>
          <w:color w:val="13404D" w:themeColor="text1"/>
          <w:lang w:val="fr-FR"/>
        </w:rPr>
      </w:pPr>
      <w:r w:rsidRPr="0089096E">
        <w:rPr>
          <w:color w:val="13404D" w:themeColor="text1"/>
          <w:lang w:val="fr-FR"/>
        </w:rPr>
        <w:t>Participe</w:t>
      </w:r>
      <w:r>
        <w:rPr>
          <w:color w:val="13404D" w:themeColor="text1"/>
          <w:lang w:val="fr-FR"/>
        </w:rPr>
        <w:t>r</w:t>
      </w:r>
      <w:r w:rsidRPr="0089096E">
        <w:rPr>
          <w:color w:val="13404D" w:themeColor="text1"/>
          <w:lang w:val="fr-FR"/>
        </w:rPr>
        <w:t xml:space="preserve"> également à la rédaction de parties techniques des propositions, et travaille</w:t>
      </w:r>
      <w:r>
        <w:rPr>
          <w:color w:val="13404D" w:themeColor="text1"/>
          <w:lang w:val="fr-FR"/>
        </w:rPr>
        <w:t>r</w:t>
      </w:r>
      <w:r w:rsidRPr="0089096E">
        <w:rPr>
          <w:color w:val="13404D" w:themeColor="text1"/>
          <w:lang w:val="fr-FR"/>
        </w:rPr>
        <w:t xml:space="preserve"> en collaboration avec d'autres experts en sécurité</w:t>
      </w:r>
      <w:r>
        <w:rPr>
          <w:color w:val="13404D" w:themeColor="text1"/>
          <w:lang w:val="fr-FR"/>
        </w:rPr>
        <w:t>,</w:t>
      </w:r>
    </w:p>
    <w:p w14:paraId="11A207C9" w14:textId="77777777" w:rsidR="006B54CA" w:rsidRDefault="00935CD0" w:rsidP="006B54CA">
      <w:pPr>
        <w:pStyle w:val="Paragraphedeliste"/>
        <w:numPr>
          <w:ilvl w:val="0"/>
          <w:numId w:val="7"/>
        </w:numPr>
        <w:suppressAutoHyphens w:val="0"/>
        <w:overflowPunct/>
        <w:spacing w:before="0" w:after="0"/>
        <w:textAlignment w:val="auto"/>
        <w:rPr>
          <w:color w:val="13404D" w:themeColor="text1"/>
          <w:lang w:val="fr-FR"/>
        </w:rPr>
      </w:pPr>
      <w:r w:rsidRPr="00935CD0">
        <w:rPr>
          <w:color w:val="13404D" w:themeColor="text1"/>
          <w:lang w:val="fr-FR"/>
        </w:rPr>
        <w:t>Réaliser et mettre à jour les procédures, référentiels</w:t>
      </w:r>
      <w:r w:rsidR="0089096E">
        <w:rPr>
          <w:color w:val="13404D" w:themeColor="text1"/>
          <w:lang w:val="fr-FR"/>
        </w:rPr>
        <w:t xml:space="preserve"> et documentations,</w:t>
      </w:r>
    </w:p>
    <w:p w14:paraId="04F4C60C" w14:textId="77777777" w:rsidR="006B54CA" w:rsidRPr="001A483F" w:rsidRDefault="006B54CA" w:rsidP="00AC6BE5">
      <w:pPr>
        <w:suppressAutoHyphens w:val="0"/>
        <w:overflowPunct/>
        <w:spacing w:before="0" w:after="0"/>
        <w:textAlignment w:val="auto"/>
        <w:rPr>
          <w:color w:val="13404D" w:themeColor="text1"/>
          <w:lang w:val="fr-FR"/>
        </w:rPr>
      </w:pPr>
    </w:p>
    <w:p w14:paraId="3D5E6153" w14:textId="77777777" w:rsidR="008C5DDF" w:rsidRPr="008C5DDF" w:rsidRDefault="008C5DDF" w:rsidP="008C5DDF">
      <w:pPr>
        <w:spacing w:before="200" w:after="200"/>
        <w:rPr>
          <w:rFonts w:ascii="Franklin Gothic Book" w:eastAsia="MingLiU" w:hAnsi="Franklin Gothic Book" w:cs="Times New Roman"/>
          <w:i/>
          <w:iCs/>
          <w:color w:val="0267AD"/>
          <w:sz w:val="28"/>
          <w:szCs w:val="24"/>
          <w:lang w:val="fr-FR" w:eastAsia="ja-JP"/>
        </w:rPr>
      </w:pPr>
      <w:r w:rsidRPr="008C5DDF">
        <w:rPr>
          <w:rFonts w:ascii="Franklin Gothic Book" w:eastAsia="MingLiU" w:hAnsi="Franklin Gothic Book" w:cs="Times New Roman"/>
          <w:i/>
          <w:iCs/>
          <w:color w:val="0267AD"/>
          <w:sz w:val="28"/>
          <w:szCs w:val="24"/>
          <w:lang w:val="fr-FR" w:eastAsia="ja-JP"/>
        </w:rPr>
        <w:t>Compétences requises</w:t>
      </w:r>
    </w:p>
    <w:p w14:paraId="376E3EEB" w14:textId="19C3A3B4" w:rsidR="00B6669C" w:rsidRDefault="008C5DDF" w:rsidP="00F02E7F">
      <w:pPr>
        <w:pStyle w:val="NormalWeb"/>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r w:rsidRPr="008C5DDF">
        <w:rPr>
          <w:rFonts w:ascii="Franklin Gothic Book" w:eastAsia="Franklin Gothic Book" w:hAnsi="Franklin Gothic Book"/>
          <w:color w:val="13404D" w:themeColor="text1"/>
          <w:sz w:val="20"/>
          <w:szCs w:val="20"/>
          <w:lang w:val="fr-FR"/>
        </w:rPr>
        <w:t xml:space="preserve">De formation </w:t>
      </w:r>
      <w:r>
        <w:rPr>
          <w:rFonts w:ascii="Franklin Gothic Book" w:eastAsia="Franklin Gothic Book" w:hAnsi="Franklin Gothic Book"/>
          <w:color w:val="13404D" w:themeColor="text1"/>
          <w:sz w:val="20"/>
          <w:szCs w:val="20"/>
          <w:lang w:val="fr-FR"/>
        </w:rPr>
        <w:t>i</w:t>
      </w:r>
      <w:r w:rsidR="00F02E7F" w:rsidRPr="00A02070">
        <w:rPr>
          <w:rFonts w:ascii="Franklin Gothic Book" w:eastAsia="Franklin Gothic Book" w:hAnsi="Franklin Gothic Book"/>
          <w:color w:val="13404D" w:themeColor="text1"/>
          <w:sz w:val="20"/>
          <w:szCs w:val="20"/>
          <w:lang w:val="fr-FR"/>
        </w:rPr>
        <w:t>ngénieu</w:t>
      </w:r>
      <w:r w:rsidR="000A5949">
        <w:rPr>
          <w:rFonts w:ascii="Franklin Gothic Book" w:eastAsia="Franklin Gothic Book" w:hAnsi="Franklin Gothic Book"/>
          <w:color w:val="13404D" w:themeColor="text1"/>
          <w:sz w:val="20"/>
          <w:szCs w:val="20"/>
          <w:lang w:val="fr-FR"/>
        </w:rPr>
        <w:t>r en</w:t>
      </w:r>
      <w:r w:rsidR="00AC6BE5">
        <w:rPr>
          <w:rFonts w:ascii="Franklin Gothic Book" w:eastAsia="Franklin Gothic Book" w:hAnsi="Franklin Gothic Book"/>
          <w:color w:val="13404D" w:themeColor="text1"/>
          <w:sz w:val="20"/>
          <w:szCs w:val="20"/>
          <w:lang w:val="fr-FR"/>
        </w:rPr>
        <w:t xml:space="preserve"> sécurité</w:t>
      </w:r>
      <w:r w:rsidR="000A5949">
        <w:rPr>
          <w:rFonts w:ascii="Franklin Gothic Book" w:eastAsia="Franklin Gothic Book" w:hAnsi="Franklin Gothic Book"/>
          <w:color w:val="13404D" w:themeColor="text1"/>
          <w:sz w:val="20"/>
          <w:szCs w:val="20"/>
          <w:lang w:val="fr-FR"/>
        </w:rPr>
        <w:t xml:space="preserve"> </w:t>
      </w:r>
      <w:r w:rsidR="00AC6BE5">
        <w:rPr>
          <w:rFonts w:ascii="Franklin Gothic Book" w:eastAsia="Franklin Gothic Book" w:hAnsi="Franklin Gothic Book"/>
          <w:color w:val="13404D" w:themeColor="text1"/>
          <w:sz w:val="20"/>
          <w:szCs w:val="20"/>
          <w:lang w:val="fr-FR"/>
        </w:rPr>
        <w:t>informatique,</w:t>
      </w:r>
      <w:r w:rsidR="003333FC">
        <w:rPr>
          <w:rFonts w:ascii="Franklin Gothic Book" w:eastAsia="Franklin Gothic Book" w:hAnsi="Franklin Gothic Book"/>
          <w:color w:val="13404D" w:themeColor="text1"/>
          <w:sz w:val="20"/>
          <w:szCs w:val="20"/>
          <w:lang w:val="fr-FR"/>
        </w:rPr>
        <w:t xml:space="preserve"> </w:t>
      </w:r>
      <w:r w:rsidR="003333FC" w:rsidRPr="003333FC">
        <w:rPr>
          <w:rFonts w:ascii="Franklin Gothic Book" w:eastAsia="Franklin Gothic Book" w:hAnsi="Franklin Gothic Book"/>
          <w:color w:val="13404D" w:themeColor="text1"/>
          <w:sz w:val="20"/>
          <w:szCs w:val="20"/>
          <w:lang w:val="fr-FR"/>
        </w:rPr>
        <w:t xml:space="preserve">vous avez </w:t>
      </w:r>
      <w:r w:rsidR="00AC6BE5">
        <w:rPr>
          <w:rFonts w:ascii="Franklin Gothic Book" w:eastAsia="Franklin Gothic Book" w:hAnsi="Franklin Gothic Book"/>
          <w:color w:val="13404D" w:themeColor="text1"/>
          <w:sz w:val="20"/>
          <w:szCs w:val="20"/>
          <w:lang w:val="fr-FR"/>
        </w:rPr>
        <w:t xml:space="preserve">des connaissances </w:t>
      </w:r>
      <w:r w:rsidR="003333FC" w:rsidRPr="003333FC">
        <w:rPr>
          <w:rFonts w:ascii="Franklin Gothic Book" w:eastAsia="Franklin Gothic Book" w:hAnsi="Franklin Gothic Book"/>
          <w:color w:val="13404D" w:themeColor="text1"/>
          <w:sz w:val="20"/>
          <w:szCs w:val="20"/>
          <w:lang w:val="fr-FR"/>
        </w:rPr>
        <w:t xml:space="preserve">dans </w:t>
      </w:r>
      <w:r w:rsidR="00FA729A">
        <w:rPr>
          <w:rFonts w:ascii="Franklin Gothic Book" w:eastAsia="Franklin Gothic Book" w:hAnsi="Franklin Gothic Book"/>
          <w:color w:val="13404D" w:themeColor="text1"/>
          <w:sz w:val="20"/>
          <w:szCs w:val="20"/>
          <w:lang w:val="fr-FR"/>
        </w:rPr>
        <w:t xml:space="preserve">le domaine </w:t>
      </w:r>
      <w:r w:rsidR="001A483F">
        <w:rPr>
          <w:rFonts w:ascii="Franklin Gothic Book" w:eastAsia="Franklin Gothic Book" w:hAnsi="Franklin Gothic Book"/>
          <w:color w:val="13404D" w:themeColor="text1"/>
          <w:sz w:val="20"/>
          <w:szCs w:val="20"/>
          <w:lang w:val="fr-FR"/>
        </w:rPr>
        <w:t xml:space="preserve">de </w:t>
      </w:r>
      <w:r w:rsidR="003333FC" w:rsidRPr="003333FC">
        <w:rPr>
          <w:rFonts w:ascii="Franklin Gothic Book" w:eastAsia="Franklin Gothic Book" w:hAnsi="Franklin Gothic Book"/>
          <w:color w:val="13404D" w:themeColor="text1"/>
          <w:sz w:val="20"/>
          <w:szCs w:val="20"/>
          <w:lang w:val="fr-FR"/>
        </w:rPr>
        <w:t>la sécurité des Systèmes d’Information</w:t>
      </w:r>
      <w:r w:rsidR="00AC6BE5">
        <w:rPr>
          <w:rFonts w:ascii="Franklin Gothic Book" w:eastAsia="Franklin Gothic Book" w:hAnsi="Franklin Gothic Book"/>
          <w:color w:val="13404D" w:themeColor="text1"/>
          <w:sz w:val="20"/>
          <w:szCs w:val="20"/>
          <w:lang w:val="fr-FR"/>
        </w:rPr>
        <w:t>.</w:t>
      </w:r>
    </w:p>
    <w:p w14:paraId="1B7095DD" w14:textId="1216A973" w:rsidR="00F02E7F" w:rsidRPr="00ED1606" w:rsidRDefault="00DE1CCC" w:rsidP="00F02E7F">
      <w:pPr>
        <w:pStyle w:val="NormalWeb"/>
        <w:spacing w:before="0" w:after="120" w:line="240" w:lineRule="atLeast"/>
        <w:rPr>
          <w:rFonts w:ascii="Franklin Gothic Book" w:eastAsia="Franklin Gothic Book" w:hAnsi="Franklin Gothic Book"/>
          <w:color w:val="13404D" w:themeColor="text1"/>
          <w:sz w:val="20"/>
          <w:szCs w:val="20"/>
          <w:u w:val="single"/>
          <w:lang w:val="fr-FR"/>
        </w:rPr>
      </w:pPr>
      <w:r>
        <w:rPr>
          <w:rFonts w:ascii="Franklin Gothic Book" w:eastAsia="Franklin Gothic Book" w:hAnsi="Franklin Gothic Book"/>
          <w:color w:val="13404D" w:themeColor="text1"/>
          <w:sz w:val="20"/>
          <w:szCs w:val="20"/>
          <w:u w:val="single"/>
          <w:lang w:val="fr-FR"/>
        </w:rPr>
        <w:t>Compétences T</w:t>
      </w:r>
      <w:r w:rsidR="00F02E7F" w:rsidRPr="00ED1606">
        <w:rPr>
          <w:rFonts w:ascii="Franklin Gothic Book" w:eastAsia="Franklin Gothic Book" w:hAnsi="Franklin Gothic Book"/>
          <w:color w:val="13404D" w:themeColor="text1"/>
          <w:sz w:val="20"/>
          <w:szCs w:val="20"/>
          <w:u w:val="single"/>
          <w:lang w:val="fr-FR"/>
        </w:rPr>
        <w:t xml:space="preserve">echniques </w:t>
      </w:r>
      <w:r w:rsidR="00AC6BE5" w:rsidRPr="008C5DDF">
        <w:rPr>
          <w:rFonts w:ascii="Franklin Gothic Book" w:eastAsia="Franklin Gothic Book" w:hAnsi="Franklin Gothic Book"/>
          <w:color w:val="13404D" w:themeColor="text1"/>
          <w:sz w:val="20"/>
          <w:szCs w:val="20"/>
          <w:u w:val="single"/>
          <w:lang w:val="fr-FR"/>
        </w:rPr>
        <w:t>exigées</w:t>
      </w:r>
      <w:r w:rsidR="00AC6BE5" w:rsidRPr="00ED1606">
        <w:rPr>
          <w:rFonts w:ascii="Franklin Gothic Book" w:eastAsia="Franklin Gothic Book" w:hAnsi="Franklin Gothic Book"/>
          <w:color w:val="13404D" w:themeColor="text1"/>
          <w:sz w:val="20"/>
          <w:szCs w:val="20"/>
          <w:u w:val="single"/>
          <w:lang w:val="fr-FR"/>
        </w:rPr>
        <w:t xml:space="preserve"> :</w:t>
      </w:r>
    </w:p>
    <w:p w14:paraId="4932069E" w14:textId="77777777" w:rsidR="002C53B9" w:rsidRDefault="00354082" w:rsidP="00E245F3">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354082">
        <w:rPr>
          <w:rFonts w:ascii="Franklin Gothic Book" w:eastAsia="Franklin Gothic Book" w:hAnsi="Franklin Gothic Book"/>
          <w:color w:val="13404D" w:themeColor="text1"/>
          <w:sz w:val="20"/>
          <w:szCs w:val="20"/>
          <w:lang w:val="fr-FR"/>
        </w:rPr>
        <w:t>Solide culture technique en sécurité des Systèmes d’</w:t>
      </w:r>
      <w:r w:rsidRPr="00E245F3">
        <w:rPr>
          <w:rFonts w:ascii="Franklin Gothic Book" w:eastAsia="Franklin Gothic Book" w:hAnsi="Franklin Gothic Book"/>
          <w:color w:val="13404D" w:themeColor="text1"/>
          <w:sz w:val="20"/>
          <w:szCs w:val="20"/>
          <w:lang w:val="fr-FR"/>
        </w:rPr>
        <w:t>Information</w:t>
      </w:r>
    </w:p>
    <w:p w14:paraId="1F34B23E" w14:textId="119CEF78" w:rsidR="003033B1" w:rsidRPr="003033B1" w:rsidRDefault="003033B1" w:rsidP="003033B1">
      <w:pPr>
        <w:pStyle w:val="NormalWeb"/>
        <w:numPr>
          <w:ilvl w:val="0"/>
          <w:numId w:val="15"/>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t xml:space="preserve">Solides connaissances en </w:t>
      </w:r>
      <w:r w:rsidR="00AC6BE5">
        <w:rPr>
          <w:rFonts w:ascii="Franklin Gothic Book" w:eastAsia="Franklin Gothic Book" w:hAnsi="Franklin Gothic Book"/>
          <w:color w:val="13404D" w:themeColor="text1"/>
          <w:sz w:val="20"/>
          <w:szCs w:val="20"/>
          <w:lang w:val="fr-FR"/>
        </w:rPr>
        <w:t>sécurité :</w:t>
      </w:r>
      <w:r>
        <w:rPr>
          <w:rFonts w:ascii="Franklin Gothic Book" w:eastAsia="Franklin Gothic Book" w:hAnsi="Franklin Gothic Book"/>
          <w:color w:val="13404D" w:themeColor="text1"/>
          <w:sz w:val="20"/>
          <w:szCs w:val="20"/>
          <w:lang w:val="fr-FR"/>
        </w:rPr>
        <w:t xml:space="preserve"> gestion des vulnérabilités, protection contre les attaques DDOS, </w:t>
      </w:r>
      <w:r w:rsidR="005C06D9" w:rsidRPr="005C06D9">
        <w:rPr>
          <w:rFonts w:ascii="Franklin Gothic Book" w:eastAsia="Franklin Gothic Book" w:hAnsi="Franklin Gothic Book"/>
          <w:color w:val="13404D" w:themeColor="text1"/>
          <w:sz w:val="20"/>
          <w:szCs w:val="20"/>
          <w:lang w:val="fr-FR"/>
        </w:rPr>
        <w:t xml:space="preserve">sécurité applicative </w:t>
      </w:r>
      <w:r w:rsidR="005C06D9">
        <w:rPr>
          <w:rFonts w:ascii="Franklin Gothic Book" w:eastAsia="Franklin Gothic Book" w:hAnsi="Franklin Gothic Book"/>
          <w:color w:val="13404D" w:themeColor="text1"/>
          <w:sz w:val="20"/>
          <w:szCs w:val="20"/>
          <w:lang w:val="fr-FR"/>
        </w:rPr>
        <w:t xml:space="preserve">et </w:t>
      </w:r>
      <w:r w:rsidR="005C06D9" w:rsidRPr="005C06D9">
        <w:rPr>
          <w:rFonts w:ascii="Franklin Gothic Book" w:eastAsia="Franklin Gothic Book" w:hAnsi="Franklin Gothic Book"/>
          <w:color w:val="13404D" w:themeColor="text1"/>
          <w:sz w:val="20"/>
          <w:szCs w:val="20"/>
          <w:lang w:val="fr-FR"/>
        </w:rPr>
        <w:t>sécurité des services</w:t>
      </w:r>
      <w:r w:rsidR="005C06D9">
        <w:rPr>
          <w:rFonts w:ascii="Franklin Gothic Book" w:eastAsia="Franklin Gothic Book" w:hAnsi="Franklin Gothic Book"/>
          <w:color w:val="13404D" w:themeColor="text1"/>
          <w:sz w:val="20"/>
          <w:szCs w:val="20"/>
          <w:lang w:val="fr-FR"/>
        </w:rPr>
        <w:t xml:space="preserve">, </w:t>
      </w:r>
      <w:r>
        <w:rPr>
          <w:rFonts w:ascii="Franklin Gothic Book" w:eastAsia="Franklin Gothic Book" w:hAnsi="Franklin Gothic Book"/>
          <w:color w:val="13404D" w:themeColor="text1"/>
          <w:sz w:val="20"/>
          <w:szCs w:val="20"/>
          <w:lang w:val="fr-FR"/>
        </w:rPr>
        <w:t>Harden</w:t>
      </w:r>
      <w:r w:rsidR="00D24DB7">
        <w:rPr>
          <w:rFonts w:ascii="Franklin Gothic Book" w:eastAsia="Franklin Gothic Book" w:hAnsi="Franklin Gothic Book"/>
          <w:color w:val="13404D" w:themeColor="text1"/>
          <w:sz w:val="20"/>
          <w:szCs w:val="20"/>
          <w:lang w:val="fr-FR"/>
        </w:rPr>
        <w:t>ing des infrastructures et des s</w:t>
      </w:r>
      <w:r>
        <w:rPr>
          <w:rFonts w:ascii="Franklin Gothic Book" w:eastAsia="Franklin Gothic Book" w:hAnsi="Franklin Gothic Book"/>
          <w:color w:val="13404D" w:themeColor="text1"/>
          <w:sz w:val="20"/>
          <w:szCs w:val="20"/>
          <w:lang w:val="fr-FR"/>
        </w:rPr>
        <w:t>ystèmes, …</w:t>
      </w:r>
    </w:p>
    <w:p w14:paraId="563DD97C" w14:textId="458467AC" w:rsidR="00F02E7F" w:rsidRPr="00FF29F6" w:rsidRDefault="008C5DDF" w:rsidP="00FF29F6">
      <w:pPr>
        <w:suppressAutoHyphens w:val="0"/>
        <w:overflowPunct/>
        <w:autoSpaceDE/>
        <w:autoSpaceDN/>
        <w:adjustRightInd/>
        <w:spacing w:before="100" w:beforeAutospacing="1" w:after="100" w:afterAutospacing="1"/>
        <w:jc w:val="left"/>
        <w:textAlignment w:val="auto"/>
        <w:rPr>
          <w:rFonts w:ascii="Franklin Gothic Book" w:eastAsia="Franklin Gothic Book" w:hAnsi="Franklin Gothic Book" w:cs="Times New Roman"/>
          <w:color w:val="13404D" w:themeColor="text1"/>
          <w:u w:val="single"/>
          <w:lang w:val="fr-FR"/>
        </w:rPr>
      </w:pPr>
      <w:r w:rsidRPr="00FF29F6">
        <w:rPr>
          <w:rFonts w:ascii="Franklin Gothic Book" w:eastAsia="Franklin Gothic Book" w:hAnsi="Franklin Gothic Book" w:cs="Times New Roman"/>
          <w:color w:val="13404D" w:themeColor="text1"/>
          <w:u w:val="single"/>
          <w:lang w:val="fr-FR"/>
        </w:rPr>
        <w:t xml:space="preserve">Aptitudes relationnelles et </w:t>
      </w:r>
      <w:r w:rsidR="0042790A" w:rsidRPr="00FF29F6">
        <w:rPr>
          <w:rFonts w:ascii="Franklin Gothic Book" w:eastAsia="Franklin Gothic Book" w:hAnsi="Franklin Gothic Book" w:cs="Times New Roman"/>
          <w:color w:val="13404D" w:themeColor="text1"/>
          <w:u w:val="single"/>
          <w:lang w:val="fr-FR"/>
        </w:rPr>
        <w:t>comportementales :</w:t>
      </w:r>
    </w:p>
    <w:p w14:paraId="1DCD4FE0" w14:textId="77777777" w:rsidR="00D372C3" w:rsidRDefault="00B27769" w:rsidP="00D372C3">
      <w:pPr>
        <w:pStyle w:val="NormalWeb"/>
        <w:numPr>
          <w:ilvl w:val="0"/>
          <w:numId w:val="14"/>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B27769">
        <w:rPr>
          <w:rFonts w:ascii="Franklin Gothic Book" w:eastAsia="Franklin Gothic Book" w:hAnsi="Franklin Gothic Book"/>
          <w:color w:val="13404D" w:themeColor="text1"/>
          <w:sz w:val="20"/>
          <w:szCs w:val="20"/>
          <w:lang w:val="fr-FR"/>
        </w:rPr>
        <w:t>Doté d’u</w:t>
      </w:r>
      <w:r w:rsidR="00D372C3">
        <w:rPr>
          <w:rFonts w:ascii="Franklin Gothic Book" w:eastAsia="Franklin Gothic Book" w:hAnsi="Franklin Gothic Book"/>
          <w:color w:val="13404D" w:themeColor="text1"/>
          <w:sz w:val="20"/>
          <w:szCs w:val="20"/>
          <w:lang w:val="fr-FR"/>
        </w:rPr>
        <w:t>n</w:t>
      </w:r>
      <w:r w:rsidR="00D372C3" w:rsidRPr="00D372C3">
        <w:rPr>
          <w:rFonts w:ascii="Franklin Gothic Book" w:eastAsia="Franklin Gothic Book" w:hAnsi="Franklin Gothic Book"/>
          <w:color w:val="13404D" w:themeColor="text1"/>
          <w:sz w:val="20"/>
          <w:szCs w:val="20"/>
          <w:lang w:val="fr-FR"/>
        </w:rPr>
        <w:t xml:space="preserve"> excellent relationnel et </w:t>
      </w:r>
      <w:r w:rsidR="008A16B6">
        <w:rPr>
          <w:rFonts w:ascii="Franklin Gothic Book" w:eastAsia="Franklin Gothic Book" w:hAnsi="Franklin Gothic Book"/>
          <w:color w:val="13404D" w:themeColor="text1"/>
          <w:sz w:val="20"/>
          <w:szCs w:val="20"/>
          <w:lang w:val="fr-FR"/>
        </w:rPr>
        <w:t>d’</w:t>
      </w:r>
      <w:r w:rsidR="00D372C3" w:rsidRPr="00D372C3">
        <w:rPr>
          <w:rFonts w:ascii="Franklin Gothic Book" w:eastAsia="Franklin Gothic Book" w:hAnsi="Franklin Gothic Book"/>
          <w:color w:val="13404D" w:themeColor="text1"/>
          <w:sz w:val="20"/>
          <w:szCs w:val="20"/>
          <w:lang w:val="fr-FR"/>
        </w:rPr>
        <w:t>un bon sens du service</w:t>
      </w:r>
    </w:p>
    <w:p w14:paraId="687E1871" w14:textId="77777777" w:rsidR="000F11B4" w:rsidRPr="000F11B4" w:rsidRDefault="00A35AFF" w:rsidP="00DA2F4E">
      <w:pPr>
        <w:pStyle w:val="NormalWeb"/>
        <w:numPr>
          <w:ilvl w:val="0"/>
          <w:numId w:val="14"/>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Pr>
          <w:rFonts w:ascii="Franklin Gothic Book" w:eastAsia="Franklin Gothic Book" w:hAnsi="Franklin Gothic Book"/>
          <w:color w:val="13404D" w:themeColor="text1"/>
          <w:sz w:val="20"/>
          <w:szCs w:val="20"/>
          <w:lang w:val="fr-FR"/>
        </w:rPr>
        <w:lastRenderedPageBreak/>
        <w:t>Autonom</w:t>
      </w:r>
      <w:r w:rsidR="00D372C3">
        <w:rPr>
          <w:rFonts w:ascii="Franklin Gothic Book" w:eastAsia="Franklin Gothic Book" w:hAnsi="Franklin Gothic Book"/>
          <w:color w:val="13404D" w:themeColor="text1"/>
          <w:sz w:val="20"/>
          <w:szCs w:val="20"/>
          <w:lang w:val="fr-FR"/>
        </w:rPr>
        <w:t xml:space="preserve">e, </w:t>
      </w:r>
      <w:r w:rsidR="000F11B4" w:rsidRPr="000F11B4">
        <w:rPr>
          <w:rFonts w:ascii="Franklin Gothic Book" w:eastAsia="Franklin Gothic Book" w:hAnsi="Franklin Gothic Book"/>
          <w:color w:val="13404D" w:themeColor="text1"/>
          <w:sz w:val="20"/>
          <w:szCs w:val="20"/>
          <w:lang w:val="fr-FR"/>
        </w:rPr>
        <w:t>Réacti</w:t>
      </w:r>
      <w:r>
        <w:rPr>
          <w:rFonts w:ascii="Franklin Gothic Book" w:eastAsia="Franklin Gothic Book" w:hAnsi="Franklin Gothic Book"/>
          <w:color w:val="13404D" w:themeColor="text1"/>
          <w:sz w:val="20"/>
          <w:szCs w:val="20"/>
          <w:lang w:val="fr-FR"/>
        </w:rPr>
        <w:t>f</w:t>
      </w:r>
      <w:r w:rsidR="000F11B4" w:rsidRPr="000F11B4">
        <w:rPr>
          <w:rFonts w:ascii="Franklin Gothic Book" w:eastAsia="Franklin Gothic Book" w:hAnsi="Franklin Gothic Book"/>
          <w:color w:val="13404D" w:themeColor="text1"/>
          <w:sz w:val="20"/>
          <w:szCs w:val="20"/>
          <w:lang w:val="fr-FR"/>
        </w:rPr>
        <w:t>, Pragmati</w:t>
      </w:r>
      <w:r>
        <w:rPr>
          <w:rFonts w:ascii="Franklin Gothic Book" w:eastAsia="Franklin Gothic Book" w:hAnsi="Franklin Gothic Book"/>
          <w:color w:val="13404D" w:themeColor="text1"/>
          <w:sz w:val="20"/>
          <w:szCs w:val="20"/>
          <w:lang w:val="fr-FR"/>
        </w:rPr>
        <w:t>que</w:t>
      </w:r>
      <w:r w:rsidR="000F11B4" w:rsidRPr="000F11B4">
        <w:rPr>
          <w:rFonts w:ascii="Franklin Gothic Book" w:eastAsia="Franklin Gothic Book" w:hAnsi="Franklin Gothic Book"/>
          <w:color w:val="13404D" w:themeColor="text1"/>
          <w:sz w:val="20"/>
          <w:szCs w:val="20"/>
          <w:lang w:val="fr-FR"/>
        </w:rPr>
        <w:t xml:space="preserve"> </w:t>
      </w:r>
    </w:p>
    <w:p w14:paraId="487C9F9C" w14:textId="77777777" w:rsidR="00D372C3" w:rsidRDefault="00D372C3" w:rsidP="00D372C3">
      <w:pPr>
        <w:pStyle w:val="NormalWeb"/>
        <w:numPr>
          <w:ilvl w:val="0"/>
          <w:numId w:val="14"/>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BB3172">
        <w:rPr>
          <w:rFonts w:ascii="Franklin Gothic Book" w:eastAsia="Franklin Gothic Book" w:hAnsi="Franklin Gothic Book"/>
          <w:color w:val="13404D" w:themeColor="text1"/>
          <w:sz w:val="20"/>
          <w:szCs w:val="20"/>
          <w:lang w:val="fr-FR"/>
        </w:rPr>
        <w:t>Savoir communi</w:t>
      </w:r>
      <w:r>
        <w:rPr>
          <w:rFonts w:ascii="Franklin Gothic Book" w:eastAsia="Franklin Gothic Book" w:hAnsi="Franklin Gothic Book"/>
          <w:color w:val="13404D" w:themeColor="text1"/>
          <w:sz w:val="20"/>
          <w:szCs w:val="20"/>
          <w:lang w:val="fr-FR"/>
        </w:rPr>
        <w:t xml:space="preserve">quer et rassurer les clients en </w:t>
      </w:r>
      <w:r w:rsidRPr="00BB3172">
        <w:rPr>
          <w:rFonts w:ascii="Franklin Gothic Book" w:eastAsia="Franklin Gothic Book" w:hAnsi="Franklin Gothic Book"/>
          <w:color w:val="13404D" w:themeColor="text1"/>
          <w:sz w:val="20"/>
          <w:szCs w:val="20"/>
          <w:lang w:val="fr-FR"/>
        </w:rPr>
        <w:t>contexte de crise opérationnelle</w:t>
      </w:r>
      <w:r w:rsidR="0064754A">
        <w:rPr>
          <w:rFonts w:ascii="Franklin Gothic Book" w:eastAsia="Franklin Gothic Book" w:hAnsi="Franklin Gothic Book"/>
          <w:color w:val="13404D" w:themeColor="text1"/>
          <w:sz w:val="20"/>
          <w:szCs w:val="20"/>
          <w:lang w:val="fr-FR"/>
        </w:rPr>
        <w:t>.</w:t>
      </w:r>
    </w:p>
    <w:p w14:paraId="70040779" w14:textId="77777777" w:rsidR="0064754A" w:rsidRPr="00C81DAD" w:rsidRDefault="0064754A" w:rsidP="00D372C3">
      <w:pPr>
        <w:pStyle w:val="NormalWeb"/>
        <w:numPr>
          <w:ilvl w:val="0"/>
          <w:numId w:val="14"/>
        </w:numPr>
        <w:spacing w:before="0" w:beforeAutospacing="0" w:after="0" w:afterAutospacing="0" w:line="240" w:lineRule="atLeast"/>
        <w:jc w:val="both"/>
        <w:rPr>
          <w:rFonts w:ascii="Franklin Gothic Book" w:eastAsia="Franklin Gothic Book" w:hAnsi="Franklin Gothic Book"/>
          <w:color w:val="13404D" w:themeColor="text1"/>
          <w:sz w:val="20"/>
          <w:szCs w:val="20"/>
          <w:lang w:val="fr-FR"/>
        </w:rPr>
      </w:pPr>
      <w:r w:rsidRPr="00C81DAD">
        <w:rPr>
          <w:rFonts w:ascii="Franklin Gothic Book" w:eastAsia="Franklin Gothic Book" w:hAnsi="Franklin Gothic Book"/>
          <w:color w:val="13404D" w:themeColor="text1"/>
          <w:sz w:val="20"/>
          <w:szCs w:val="20"/>
          <w:lang w:val="fr-FR"/>
        </w:rPr>
        <w:t>Bon niveau en français et en anglais</w:t>
      </w:r>
    </w:p>
    <w:p w14:paraId="659FAB0F" w14:textId="77777777" w:rsidR="008C5DDF" w:rsidRPr="000F11B4" w:rsidRDefault="008C5DDF" w:rsidP="008C5DDF">
      <w:pPr>
        <w:pStyle w:val="NormalWeb"/>
        <w:spacing w:before="0" w:beforeAutospacing="0" w:after="0" w:afterAutospacing="0" w:line="240" w:lineRule="atLeast"/>
        <w:ind w:left="720"/>
        <w:jc w:val="both"/>
        <w:rPr>
          <w:rFonts w:ascii="Franklin Gothic Book" w:eastAsia="Franklin Gothic Book" w:hAnsi="Franklin Gothic Book"/>
          <w:color w:val="13404D" w:themeColor="text1"/>
          <w:sz w:val="20"/>
          <w:szCs w:val="20"/>
          <w:lang w:val="fr-FR"/>
        </w:rPr>
      </w:pPr>
    </w:p>
    <w:p w14:paraId="39725343" w14:textId="77777777" w:rsidR="00A218C8" w:rsidRPr="00B45F22" w:rsidRDefault="000F11B4" w:rsidP="00A218C8">
      <w:pPr>
        <w:pStyle w:val="NormalWeb"/>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r w:rsidRPr="000F11B4">
        <w:rPr>
          <w:rFonts w:ascii="Franklin Gothic Book" w:eastAsia="Franklin Gothic Book" w:hAnsi="Franklin Gothic Book"/>
          <w:color w:val="13404D" w:themeColor="text1"/>
          <w:sz w:val="20"/>
          <w:szCs w:val="20"/>
          <w:lang w:val="fr-FR"/>
        </w:rPr>
        <w:t xml:space="preserve">L'environnent international dans lequel évolue Sofrecom, implique la parfaite maitrise du français </w:t>
      </w:r>
      <w:r w:rsidR="00B27769">
        <w:rPr>
          <w:rFonts w:ascii="Franklin Gothic Book" w:eastAsia="Franklin Gothic Book" w:hAnsi="Franklin Gothic Book"/>
          <w:color w:val="13404D" w:themeColor="text1"/>
          <w:sz w:val="20"/>
          <w:szCs w:val="20"/>
          <w:lang w:val="fr-FR"/>
        </w:rPr>
        <w:t xml:space="preserve">et de l’anglais </w:t>
      </w:r>
      <w:r w:rsidRPr="000F11B4">
        <w:rPr>
          <w:rFonts w:ascii="Franklin Gothic Book" w:eastAsia="Franklin Gothic Book" w:hAnsi="Franklin Gothic Book"/>
          <w:color w:val="13404D" w:themeColor="text1"/>
          <w:sz w:val="20"/>
          <w:szCs w:val="20"/>
          <w:lang w:val="fr-FR"/>
        </w:rPr>
        <w:t>tant à l'écrit qu'à l'oral</w:t>
      </w:r>
      <w:r w:rsidR="00B36C71">
        <w:rPr>
          <w:rFonts w:ascii="Franklin Gothic Book" w:eastAsia="Franklin Gothic Book" w:hAnsi="Franklin Gothic Book"/>
          <w:color w:val="13404D" w:themeColor="text1"/>
          <w:sz w:val="20"/>
          <w:szCs w:val="20"/>
          <w:lang w:val="fr-FR"/>
        </w:rPr>
        <w:t>.</w:t>
      </w:r>
    </w:p>
    <w:p w14:paraId="71F111FF" w14:textId="77777777" w:rsidR="00430FAB" w:rsidRPr="00E947C6" w:rsidRDefault="00430FAB" w:rsidP="00F11329">
      <w:pPr>
        <w:spacing w:before="0" w:after="0"/>
        <w:rPr>
          <w:color w:val="13404D" w:themeColor="text1"/>
          <w:lang w:val="fr-FR"/>
        </w:rPr>
      </w:pPr>
    </w:p>
    <w:sectPr w:rsidR="00430FAB" w:rsidRPr="00E947C6" w:rsidSect="0095034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D840D" w14:textId="77777777" w:rsidR="00C65C4A" w:rsidRDefault="00C65C4A" w:rsidP="001D02E7">
      <w:pPr>
        <w:spacing w:before="0" w:after="0"/>
      </w:pPr>
      <w:r>
        <w:separator/>
      </w:r>
    </w:p>
  </w:endnote>
  <w:endnote w:type="continuationSeparator" w:id="0">
    <w:p w14:paraId="43B2DB91" w14:textId="77777777" w:rsidR="00C65C4A" w:rsidRDefault="00C65C4A"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F036C" w14:textId="44A6FC72" w:rsidR="00B53E30" w:rsidRDefault="00DE1B15">
    <w:pPr>
      <w:pStyle w:val="Pieddepage"/>
    </w:pPr>
    <w:r>
      <w:rPr>
        <w:noProof/>
      </w:rPr>
      <mc:AlternateContent>
        <mc:Choice Requires="wps">
          <w:drawing>
            <wp:anchor distT="0" distB="0" distL="0" distR="0" simplePos="0" relativeHeight="251664384" behindDoc="0" locked="0" layoutInCell="1" allowOverlap="1" wp14:anchorId="552F83DE" wp14:editId="7DEACBDC">
              <wp:simplePos x="635" y="635"/>
              <wp:positionH relativeFrom="page">
                <wp:align>center</wp:align>
              </wp:positionH>
              <wp:positionV relativeFrom="page">
                <wp:align>bottom</wp:align>
              </wp:positionV>
              <wp:extent cx="824865" cy="396240"/>
              <wp:effectExtent l="0" t="0" r="13335" b="0"/>
              <wp:wrapNone/>
              <wp:docPr id="1779755794"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24865" cy="396240"/>
                      </a:xfrm>
                      <a:prstGeom prst="rect">
                        <a:avLst/>
                      </a:prstGeom>
                      <a:noFill/>
                      <a:ln>
                        <a:noFill/>
                      </a:ln>
                    </wps:spPr>
                    <wps:txbx>
                      <w:txbxContent>
                        <w:p w14:paraId="36407330" w14:textId="618FD532" w:rsidR="00DE1B15" w:rsidRPr="00DE1B15" w:rsidRDefault="00DE1B15" w:rsidP="00DE1B15">
                          <w:pPr>
                            <w:spacing w:after="0"/>
                            <w:rPr>
                              <w:rFonts w:ascii="Helvetica 75 Bold" w:eastAsia="Helvetica 75 Bold" w:hAnsi="Helvetica 75 Bold" w:cs="Helvetica 75 Bold"/>
                              <w:noProof/>
                              <w:color w:val="ED7D31"/>
                              <w:sz w:val="16"/>
                              <w:szCs w:val="16"/>
                            </w:rPr>
                          </w:pPr>
                          <w:r w:rsidRPr="00DE1B15">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52F83DE" id="_x0000_t202" coordsize="21600,21600" o:spt="202" path="m,l,21600r21600,l21600,xe">
              <v:stroke joinstyle="miter"/>
              <v:path gradientshapeok="t" o:connecttype="rect"/>
            </v:shapetype>
            <v:shape id="Zone de texte 3" o:spid="_x0000_s1026" type="#_x0000_t202" alt="Orange Restricted" style="position:absolute;left:0;text-align:left;margin-left:0;margin-top:0;width:64.95pt;height:31.2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" filled="f" stroked="f">
              <v:textbox style="mso-fit-shape-to-text:t" inset="0,0,0,15pt">
                <w:txbxContent>
                  <w:p w14:paraId="36407330" w14:textId="618FD532" w:rsidR="00DE1B15" w:rsidRPr="00DE1B15" w:rsidRDefault="00DE1B15" w:rsidP="00DE1B15">
                    <w:pPr>
                      <w:spacing w:after="0"/>
                      <w:rPr>
                        <w:rFonts w:ascii="Helvetica 75 Bold" w:eastAsia="Helvetica 75 Bold" w:hAnsi="Helvetica 75 Bold" w:cs="Helvetica 75 Bold"/>
                        <w:noProof/>
                        <w:color w:val="ED7D31"/>
                        <w:sz w:val="16"/>
                        <w:szCs w:val="16"/>
                      </w:rPr>
                    </w:pPr>
                    <w:r w:rsidRPr="00DE1B15">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DB3518" w:rsidRPr="00F56BDA" w14:paraId="09F80298" w14:textId="77777777" w:rsidTr="00D90781">
      <w:trPr>
        <w:trHeight w:val="9885"/>
      </w:trPr>
      <w:tc>
        <w:tcPr>
          <w:tcW w:w="733" w:type="dxa"/>
          <w:tcBorders>
            <w:bottom w:val="single" w:sz="4" w:space="0" w:color="auto"/>
          </w:tcBorders>
          <w:textDirection w:val="btLr"/>
          <w:vAlign w:val="bottom"/>
        </w:tcPr>
        <w:p w14:paraId="29A4570C" w14:textId="514305E8" w:rsidR="00DB3518" w:rsidRPr="00F56BDA" w:rsidRDefault="00DE1B15" w:rsidP="00D90781">
          <w:pPr>
            <w:pStyle w:val="Pieddepage"/>
            <w:jc w:val="left"/>
            <w:rPr>
              <w:lang w:val="fr-FR"/>
            </w:rPr>
          </w:pPr>
          <w:r>
            <w:rPr>
              <w:noProof/>
              <w:lang w:val="fr-FR"/>
            </w:rPr>
            <mc:AlternateContent>
              <mc:Choice Requires="wps">
                <w:drawing>
                  <wp:anchor distT="0" distB="0" distL="0" distR="0" simplePos="0" relativeHeight="251665408" behindDoc="0" locked="0" layoutInCell="1" allowOverlap="1" wp14:anchorId="6AADA64F" wp14:editId="500939D5">
                    <wp:simplePos x="6978650" y="9880600"/>
                    <wp:positionH relativeFrom="page">
                      <wp:align>center</wp:align>
                    </wp:positionH>
                    <wp:positionV relativeFrom="page">
                      <wp:align>bottom</wp:align>
                    </wp:positionV>
                    <wp:extent cx="824865" cy="396240"/>
                    <wp:effectExtent l="0" t="0" r="13335" b="0"/>
                    <wp:wrapNone/>
                    <wp:docPr id="1552565556" name="Zone de texte 4"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24865" cy="396240"/>
                            </a:xfrm>
                            <a:prstGeom prst="rect">
                              <a:avLst/>
                            </a:prstGeom>
                            <a:noFill/>
                            <a:ln>
                              <a:noFill/>
                            </a:ln>
                          </wps:spPr>
                          <wps:txbx>
                            <w:txbxContent>
                              <w:p w14:paraId="71E5572A" w14:textId="064DD707" w:rsidR="00DE1B15" w:rsidRPr="00DE1B15" w:rsidRDefault="00DE1B15" w:rsidP="00DE1B15">
                                <w:pPr>
                                  <w:spacing w:after="0"/>
                                  <w:rPr>
                                    <w:rFonts w:ascii="Helvetica 75 Bold" w:eastAsia="Helvetica 75 Bold" w:hAnsi="Helvetica 75 Bold" w:cs="Helvetica 75 Bold"/>
                                    <w:noProof/>
                                    <w:color w:val="ED7D31"/>
                                    <w:sz w:val="16"/>
                                    <w:szCs w:val="16"/>
                                  </w:rPr>
                                </w:pPr>
                                <w:r w:rsidRPr="00DE1B15">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AADA64F" id="_x0000_t202" coordsize="21600,21600" o:spt="202" path="m,l,21600r21600,l21600,xe">
                    <v:stroke joinstyle="miter"/>
                    <v:path gradientshapeok="t" o:connecttype="rect"/>
                  </v:shapetype>
                  <v:shape id="Zone de texte 4" o:spid="_x0000_s1027" type="#_x0000_t202" alt="Orange Restricted" style="position:absolute;margin-left:0;margin-top:0;width:64.95pt;height:31.2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" filled="f" stroked="f">
                    <v:textbox style="mso-fit-shape-to-text:t" inset="0,0,0,15pt">
                      <w:txbxContent>
                        <w:p w14:paraId="71E5572A" w14:textId="064DD707" w:rsidR="00DE1B15" w:rsidRPr="00DE1B15" w:rsidRDefault="00DE1B15" w:rsidP="00DE1B15">
                          <w:pPr>
                            <w:spacing w:after="0"/>
                            <w:rPr>
                              <w:rFonts w:ascii="Helvetica 75 Bold" w:eastAsia="Helvetica 75 Bold" w:hAnsi="Helvetica 75 Bold" w:cs="Helvetica 75 Bold"/>
                              <w:noProof/>
                              <w:color w:val="ED7D31"/>
                              <w:sz w:val="16"/>
                              <w:szCs w:val="16"/>
                            </w:rPr>
                          </w:pPr>
                          <w:r w:rsidRPr="00DE1B15">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r w:rsidR="00DB3518">
            <w:rPr>
              <w:noProof/>
              <w:lang w:val="fr-FR"/>
            </w:rPr>
            <w:drawing>
              <wp:anchor distT="0" distB="0" distL="114300" distR="114300" simplePos="0" relativeHeight="251662336" behindDoc="0" locked="1" layoutInCell="0" allowOverlap="0" wp14:anchorId="6E9C5AD0" wp14:editId="7F54E04F">
                <wp:simplePos x="0" y="0"/>
                <wp:positionH relativeFrom="column">
                  <wp:posOffset>-6537960</wp:posOffset>
                </wp:positionH>
                <wp:positionV relativeFrom="page">
                  <wp:posOffset>9758045</wp:posOffset>
                </wp:positionV>
                <wp:extent cx="1749600" cy="792000"/>
                <wp:effectExtent l="0" t="0" r="0" b="0"/>
                <wp:wrapNone/>
                <wp:docPr id="3" name="Image 3"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DB3518" w:rsidRPr="00F56BDA">
            <w:rPr>
              <w:lang w:val="fr-FR"/>
            </w:rPr>
            <w:t>1</w:t>
          </w:r>
          <w:r w:rsidR="00856B31" w:rsidRPr="000A55CD">
            <w:fldChar w:fldCharType="begin"/>
          </w:r>
          <w:r w:rsidR="00DB3518" w:rsidRPr="00F56BDA">
            <w:rPr>
              <w:lang w:val="fr-FR"/>
            </w:rPr>
            <w:instrText xml:space="preserve"> IF </w:instrText>
          </w:r>
          <w:r w:rsidR="00856B31">
            <w:fldChar w:fldCharType="begin"/>
          </w:r>
          <w:r w:rsidR="00DB3518" w:rsidRPr="00F56BDA">
            <w:rPr>
              <w:lang w:val="fr-FR"/>
            </w:rPr>
            <w:instrText xml:space="preserve"> STYLEREF Titre  </w:instrText>
          </w:r>
          <w:r w:rsidR="00856B31">
            <w:fldChar w:fldCharType="separate"/>
          </w:r>
          <w:r w:rsidR="00AC6BE5">
            <w:rPr>
              <w:b/>
              <w:bCs/>
              <w:noProof/>
              <w:lang w:val="fr-FR"/>
            </w:rPr>
            <w:instrText>Erreur ! Il n'y a pas de texte répondant à ce style dans ce document.</w:instrText>
          </w:r>
          <w:r w:rsidR="00856B31">
            <w:rPr>
              <w:noProof/>
            </w:rPr>
            <w:fldChar w:fldCharType="end"/>
          </w:r>
          <w:r w:rsidR="00DB3518" w:rsidRPr="00F56BDA">
            <w:rPr>
              <w:lang w:val="fr-FR"/>
            </w:rPr>
            <w:instrText xml:space="preserve"> = "</w:instrText>
          </w:r>
          <w:r w:rsidR="00DB3518" w:rsidRPr="00F56BDA">
            <w:rPr>
              <w:bCs/>
              <w:noProof/>
              <w:lang w:val="fr-FR"/>
            </w:rPr>
            <w:instrText xml:space="preserve">Erreur ! Il n'y a pas de texte répondant à ce style dans ce document." ""  </w:instrText>
          </w:r>
          <w:r w:rsidR="00856B31">
            <w:fldChar w:fldCharType="begin"/>
          </w:r>
          <w:r w:rsidR="00DB3518" w:rsidRPr="00F56BDA">
            <w:rPr>
              <w:lang w:val="fr-FR"/>
            </w:rPr>
            <w:instrText xml:space="preserve"> STYLEREF Titre  \* charformat </w:instrText>
          </w:r>
          <w:r w:rsidR="00856B31">
            <w:rPr>
              <w:noProof/>
            </w:rPr>
            <w:fldChar w:fldCharType="end"/>
          </w:r>
          <w:r w:rsidR="00856B31" w:rsidRPr="000A55CD">
            <w:fldChar w:fldCharType="end"/>
          </w:r>
        </w:p>
        <w:p w14:paraId="20AC3849" w14:textId="6BC79A9A" w:rsidR="00DB3518" w:rsidRPr="00F56BDA" w:rsidRDefault="00DB3518" w:rsidP="00D90781">
          <w:pPr>
            <w:pStyle w:val="Pieddepage"/>
            <w:jc w:val="left"/>
            <w:rPr>
              <w:lang w:val="fr-FR"/>
            </w:rPr>
          </w:pPr>
          <w:r w:rsidRPr="00F56BDA">
            <w:rPr>
              <w:lang w:val="fr-FR"/>
            </w:rPr>
            <w:t xml:space="preserve">© Sofrecom </w:t>
          </w:r>
          <w:r w:rsidR="00856B31" w:rsidRPr="000A55CD">
            <w:fldChar w:fldCharType="begin"/>
          </w:r>
          <w:r w:rsidRPr="00F56BDA">
            <w:rPr>
              <w:lang w:val="fr-FR"/>
            </w:rPr>
            <w:instrText xml:space="preserve"> IF </w:instrText>
          </w:r>
          <w:r w:rsidR="00856B31" w:rsidRPr="000A55CD">
            <w:fldChar w:fldCharType="begin"/>
          </w:r>
          <w:r w:rsidRPr="00F56BDA">
            <w:rPr>
              <w:lang w:val="fr-FR"/>
            </w:rPr>
            <w:instrText xml:space="preserve"> STYLEREF DATE_DOC  </w:instrText>
          </w:r>
          <w:r w:rsidR="00856B31" w:rsidRPr="000A55CD">
            <w:fldChar w:fldCharType="separate"/>
          </w:r>
          <w:r w:rsidR="00AC6BE5">
            <w:rPr>
              <w:b/>
              <w:bCs/>
              <w:noProof/>
              <w:lang w:val="fr-FR"/>
            </w:rPr>
            <w:instrText>Erreur ! Il n'y a pas de texte répondant à ce style dans ce document.</w:instrText>
          </w:r>
          <w:r w:rsidR="00856B31"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00856B31" w:rsidRPr="00C60988">
            <w:fldChar w:fldCharType="begin"/>
          </w:r>
          <w:r w:rsidRPr="00F56BDA">
            <w:rPr>
              <w:lang w:val="fr-FR"/>
            </w:rPr>
            <w:instrText xml:space="preserve"> STYLEREF DATE_DOC  \* charformat </w:instrText>
          </w:r>
          <w:r w:rsidR="00856B31" w:rsidRPr="00C60988">
            <w:fldChar w:fldCharType="separate"/>
          </w:r>
          <w:r w:rsidRPr="00F56BDA">
            <w:rPr>
              <w:noProof/>
              <w:lang w:val="fr-FR"/>
            </w:rPr>
            <w:instrText>août 2012</w:instrText>
          </w:r>
          <w:r w:rsidR="00856B31" w:rsidRPr="00C60988">
            <w:fldChar w:fldCharType="end"/>
          </w:r>
          <w:r w:rsidR="00856B31" w:rsidRPr="000A55CD">
            <w:fldChar w:fldCharType="end"/>
          </w:r>
          <w:r w:rsidRPr="00F56BDA">
            <w:rPr>
              <w:lang w:val="fr-FR"/>
            </w:rPr>
            <w:t xml:space="preserve"> - </w:t>
          </w:r>
          <w:r w:rsidR="00856B31" w:rsidRPr="000A55CD">
            <w:fldChar w:fldCharType="begin"/>
          </w:r>
          <w:r w:rsidRPr="00F56BDA">
            <w:rPr>
              <w:lang w:val="fr-FR"/>
            </w:rPr>
            <w:instrText xml:space="preserve"> IF </w:instrText>
          </w:r>
          <w:r w:rsidR="00856B31" w:rsidRPr="000A55CD">
            <w:fldChar w:fldCharType="begin"/>
          </w:r>
          <w:r w:rsidRPr="00F56BDA">
            <w:rPr>
              <w:lang w:val="fr-FR"/>
            </w:rPr>
            <w:instrText xml:space="preserve"> STYLEREF Version  </w:instrText>
          </w:r>
          <w:r w:rsidR="00856B31" w:rsidRPr="000A55CD">
            <w:fldChar w:fldCharType="separate"/>
          </w:r>
          <w:r w:rsidR="00AC6BE5">
            <w:rPr>
              <w:b/>
              <w:bCs/>
              <w:noProof/>
              <w:lang w:val="fr-FR"/>
            </w:rPr>
            <w:instrText>Erreur ! Il n'y a pas de texte répondant à ce style dans ce document.</w:instrText>
          </w:r>
          <w:r w:rsidR="00856B31"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00856B31" w:rsidRPr="00C60988">
            <w:fldChar w:fldCharType="begin"/>
          </w:r>
          <w:r w:rsidRPr="00F56BDA">
            <w:rPr>
              <w:lang w:val="fr-FR"/>
            </w:rPr>
            <w:instrText xml:space="preserve"> STYLEREF Version  \* charformat </w:instrText>
          </w:r>
          <w:r w:rsidR="00856B31" w:rsidRPr="00C60988">
            <w:fldChar w:fldCharType="separate"/>
          </w:r>
          <w:r w:rsidRPr="00F56BDA">
            <w:rPr>
              <w:noProof/>
              <w:lang w:val="fr-FR"/>
            </w:rPr>
            <w:instrText>Version 1</w:instrText>
          </w:r>
          <w:r w:rsidR="00856B31" w:rsidRPr="00C60988">
            <w:fldChar w:fldCharType="end"/>
          </w:r>
          <w:r w:rsidR="00856B31" w:rsidRPr="000A55CD">
            <w:fldChar w:fldCharType="end"/>
          </w:r>
        </w:p>
      </w:tc>
    </w:tr>
    <w:tr w:rsidR="00DB3518" w14:paraId="250A1178" w14:textId="77777777" w:rsidTr="00D90781">
      <w:trPr>
        <w:trHeight w:val="705"/>
      </w:trPr>
      <w:tc>
        <w:tcPr>
          <w:tcW w:w="733" w:type="dxa"/>
          <w:tcBorders>
            <w:top w:val="single" w:sz="4" w:space="0" w:color="auto"/>
          </w:tcBorders>
          <w:vAlign w:val="bottom"/>
        </w:tcPr>
        <w:p w14:paraId="0A882BEE" w14:textId="77777777" w:rsidR="00DB3518" w:rsidRPr="00822632" w:rsidRDefault="00856B31" w:rsidP="00D90781">
          <w:pPr>
            <w:pStyle w:val="Pieddepage"/>
            <w:jc w:val="right"/>
            <w:rPr>
              <w:rStyle w:val="Numrodepage"/>
            </w:rPr>
          </w:pPr>
          <w:r w:rsidRPr="00822632">
            <w:rPr>
              <w:rStyle w:val="Numrodepage"/>
            </w:rPr>
            <w:fldChar w:fldCharType="begin"/>
          </w:r>
          <w:r w:rsidR="00DB3518" w:rsidRPr="00822632">
            <w:rPr>
              <w:rStyle w:val="Numrodepage"/>
            </w:rPr>
            <w:instrText>PAGE   \* MERGEFORMAT</w:instrText>
          </w:r>
          <w:r w:rsidRPr="00822632">
            <w:rPr>
              <w:rStyle w:val="Numrodepage"/>
            </w:rPr>
            <w:fldChar w:fldCharType="separate"/>
          </w:r>
          <w:r w:rsidR="00536A65" w:rsidRPr="00536A65">
            <w:rPr>
              <w:rStyle w:val="Numrodepage"/>
              <w:rFonts w:eastAsiaTheme="majorEastAsia"/>
              <w:noProof/>
            </w:rPr>
            <w:t>1</w:t>
          </w:r>
          <w:r w:rsidRPr="00822632">
            <w:rPr>
              <w:rStyle w:val="Numrodepage"/>
            </w:rPr>
            <w:fldChar w:fldCharType="end"/>
          </w:r>
        </w:p>
      </w:tc>
    </w:tr>
  </w:tbl>
  <w:p w14:paraId="0E4CF16D" w14:textId="77777777" w:rsidR="00DB3518" w:rsidRDefault="00DB3518">
    <w:pPr>
      <w:pStyle w:val="Pieddepage"/>
    </w:pPr>
  </w:p>
  <w:p w14:paraId="38D6AB5B" w14:textId="77777777" w:rsidR="00DB3518" w:rsidRDefault="00DB3518">
    <w:pPr>
      <w:pStyle w:val="Pieddepage"/>
    </w:pPr>
  </w:p>
  <w:p w14:paraId="1E7883D9" w14:textId="77777777" w:rsidR="00DB3518" w:rsidRDefault="00DB3518">
    <w:pPr>
      <w:pStyle w:val="Pieddepage"/>
    </w:pPr>
  </w:p>
  <w:p w14:paraId="1066E1BE" w14:textId="77777777" w:rsidR="00DB3518" w:rsidRDefault="00DB3518">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B4BF8" w14:textId="72A2113C" w:rsidR="00B53E30" w:rsidRDefault="00DE1B15">
    <w:pPr>
      <w:pStyle w:val="Pieddepage"/>
    </w:pPr>
    <w:r>
      <w:rPr>
        <w:noProof/>
      </w:rPr>
      <mc:AlternateContent>
        <mc:Choice Requires="wps">
          <w:drawing>
            <wp:anchor distT="0" distB="0" distL="0" distR="0" simplePos="0" relativeHeight="251663360" behindDoc="0" locked="0" layoutInCell="1" allowOverlap="1" wp14:anchorId="4E7C32DE" wp14:editId="6C2486B5">
              <wp:simplePos x="635" y="635"/>
              <wp:positionH relativeFrom="page">
                <wp:align>center</wp:align>
              </wp:positionH>
              <wp:positionV relativeFrom="page">
                <wp:align>bottom</wp:align>
              </wp:positionV>
              <wp:extent cx="824865" cy="396240"/>
              <wp:effectExtent l="0" t="0" r="13335" b="0"/>
              <wp:wrapNone/>
              <wp:docPr id="1832350652"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24865" cy="396240"/>
                      </a:xfrm>
                      <a:prstGeom prst="rect">
                        <a:avLst/>
                      </a:prstGeom>
                      <a:noFill/>
                      <a:ln>
                        <a:noFill/>
                      </a:ln>
                    </wps:spPr>
                    <wps:txbx>
                      <w:txbxContent>
                        <w:p w14:paraId="2B7EF7E4" w14:textId="40F8BF84" w:rsidR="00DE1B15" w:rsidRPr="00DE1B15" w:rsidRDefault="00DE1B15" w:rsidP="00DE1B15">
                          <w:pPr>
                            <w:spacing w:after="0"/>
                            <w:rPr>
                              <w:rFonts w:ascii="Helvetica 75 Bold" w:eastAsia="Helvetica 75 Bold" w:hAnsi="Helvetica 75 Bold" w:cs="Helvetica 75 Bold"/>
                              <w:noProof/>
                              <w:color w:val="ED7D31"/>
                              <w:sz w:val="16"/>
                              <w:szCs w:val="16"/>
                            </w:rPr>
                          </w:pPr>
                          <w:r w:rsidRPr="00DE1B15">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7C32DE" id="_x0000_t202" coordsize="21600,21600" o:spt="202" path="m,l,21600r21600,l21600,xe">
              <v:stroke joinstyle="miter"/>
              <v:path gradientshapeok="t" o:connecttype="rect"/>
            </v:shapetype>
            <v:shape id="Zone de texte 2" o:spid="_x0000_s1028" type="#_x0000_t202" alt="Orange Restricted" style="position:absolute;left:0;text-align:left;margin-left:0;margin-top:0;width:64.95pt;height:31.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" filled="f" stroked="f">
              <v:textbox style="mso-fit-shape-to-text:t" inset="0,0,0,15pt">
                <w:txbxContent>
                  <w:p w14:paraId="2B7EF7E4" w14:textId="40F8BF84" w:rsidR="00DE1B15" w:rsidRPr="00DE1B15" w:rsidRDefault="00DE1B15" w:rsidP="00DE1B15">
                    <w:pPr>
                      <w:spacing w:after="0"/>
                      <w:rPr>
                        <w:rFonts w:ascii="Helvetica 75 Bold" w:eastAsia="Helvetica 75 Bold" w:hAnsi="Helvetica 75 Bold" w:cs="Helvetica 75 Bold"/>
                        <w:noProof/>
                        <w:color w:val="ED7D31"/>
                        <w:sz w:val="16"/>
                        <w:szCs w:val="16"/>
                      </w:rPr>
                    </w:pPr>
                    <w:r w:rsidRPr="00DE1B15">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39CBF" w14:textId="77777777" w:rsidR="00C65C4A" w:rsidRDefault="00C65C4A" w:rsidP="001D02E7">
      <w:pPr>
        <w:spacing w:before="0" w:after="0"/>
      </w:pPr>
      <w:r>
        <w:separator/>
      </w:r>
    </w:p>
  </w:footnote>
  <w:footnote w:type="continuationSeparator" w:id="0">
    <w:p w14:paraId="069DB36E" w14:textId="77777777" w:rsidR="00C65C4A" w:rsidRDefault="00C65C4A"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04DB2" w14:textId="77777777" w:rsidR="00B53E30" w:rsidRDefault="00B53E30">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22F81" w14:textId="77777777" w:rsidR="00DB3518" w:rsidRDefault="00DB3518">
    <w:pPr>
      <w:pStyle w:val="En-tte"/>
    </w:pPr>
    <w:r>
      <w:rPr>
        <w:noProof/>
        <w:lang w:val="fr-FR"/>
      </w:rPr>
      <w:drawing>
        <wp:anchor distT="0" distB="0" distL="114300" distR="114300" simplePos="0" relativeHeight="251660288" behindDoc="0" locked="0" layoutInCell="1" allowOverlap="1" wp14:anchorId="5BE8BAF8" wp14:editId="0A599F61">
          <wp:simplePos x="0" y="0"/>
          <wp:positionH relativeFrom="column">
            <wp:posOffset>3538855</wp:posOffset>
          </wp:positionH>
          <wp:positionV relativeFrom="paragraph">
            <wp:posOffset>-440055</wp:posOffset>
          </wp:positionV>
          <wp:extent cx="3133725" cy="1676400"/>
          <wp:effectExtent l="0" t="0" r="9525" b="0"/>
          <wp:wrapSquare wrapText="bothSides"/>
          <wp:docPr id="2" name="Image 2"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sidR="003E26A6">
      <w:rPr>
        <w:noProof/>
        <w:lang w:val="fr-FR"/>
      </w:rPr>
      <mc:AlternateContent>
        <mc:Choice Requires="wps">
          <w:drawing>
            <wp:anchor distT="0" distB="0" distL="114300" distR="114300" simplePos="0" relativeHeight="251658239" behindDoc="0" locked="0" layoutInCell="1" allowOverlap="1" wp14:anchorId="2B43F334" wp14:editId="68D5D6BF">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4F1FA1"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56601" w14:textId="77777777" w:rsidR="00B53E30" w:rsidRDefault="00B53E3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4A9F198"/>
    <w:multiLevelType w:val="hybridMultilevel"/>
    <w:tmpl w:val="054C78D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2" w15:restartNumberingAfterBreak="0">
    <w:nsid w:val="00BF5396"/>
    <w:multiLevelType w:val="hybridMultilevel"/>
    <w:tmpl w:val="C8529DA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2940397"/>
    <w:multiLevelType w:val="hybridMultilevel"/>
    <w:tmpl w:val="D03E8F2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410047F"/>
    <w:multiLevelType w:val="hybridMultilevel"/>
    <w:tmpl w:val="450657A4"/>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7840B11A">
      <w:numFmt w:val="bullet"/>
      <w:lvlText w:val=""/>
      <w:lvlJc w:val="left"/>
      <w:pPr>
        <w:ind w:left="2505" w:hanging="705"/>
      </w:pPr>
      <w:rPr>
        <w:rFonts w:ascii="Symbol" w:eastAsia="MS Mincho" w:hAnsi="Symbol" w:cs="Arial"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55C4A83"/>
    <w:multiLevelType w:val="hybridMultilevel"/>
    <w:tmpl w:val="387070A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76679D0"/>
    <w:multiLevelType w:val="multilevel"/>
    <w:tmpl w:val="EFD67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E26AF0"/>
    <w:multiLevelType w:val="hybridMultilevel"/>
    <w:tmpl w:val="707CC1B2"/>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 w15:restartNumberingAfterBreak="0">
    <w:nsid w:val="099556BA"/>
    <w:multiLevelType w:val="multilevel"/>
    <w:tmpl w:val="B1C2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0" w15:restartNumberingAfterBreak="0">
    <w:nsid w:val="1E805C8B"/>
    <w:multiLevelType w:val="hybridMultilevel"/>
    <w:tmpl w:val="FC1C7E10"/>
    <w:lvl w:ilvl="0" w:tplc="56CEAF10">
      <w:start w:val="1"/>
      <w:numFmt w:val="bullet"/>
      <w:lvlText w:val=""/>
      <w:lvlJc w:val="left"/>
      <w:pPr>
        <w:tabs>
          <w:tab w:val="num" w:pos="360"/>
        </w:tabs>
        <w:ind w:left="360" w:hanging="360"/>
      </w:pPr>
      <w:rPr>
        <w:rFonts w:ascii="Wingdings" w:hAnsi="Wingdings" w:hint="default"/>
        <w:color w:val="FF6600"/>
        <w:szCs w:val="20"/>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1F3205AF"/>
    <w:multiLevelType w:val="hybridMultilevel"/>
    <w:tmpl w:val="5FE41C1A"/>
    <w:lvl w:ilvl="0" w:tplc="040C000B">
      <w:start w:val="1"/>
      <w:numFmt w:val="bullet"/>
      <w:lvlText w:val=""/>
      <w:lvlJc w:val="left"/>
      <w:pPr>
        <w:ind w:left="1069" w:hanging="360"/>
      </w:pPr>
      <w:rPr>
        <w:rFonts w:ascii="Wingdings" w:hAnsi="Wingdings"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2" w15:restartNumberingAfterBreak="0">
    <w:nsid w:val="1FA06E79"/>
    <w:multiLevelType w:val="multilevel"/>
    <w:tmpl w:val="F056B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354E38"/>
    <w:multiLevelType w:val="multilevel"/>
    <w:tmpl w:val="217A8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5" w15:restartNumberingAfterBreak="0">
    <w:nsid w:val="27577C24"/>
    <w:multiLevelType w:val="multilevel"/>
    <w:tmpl w:val="939A1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BC51B5"/>
    <w:multiLevelType w:val="multilevel"/>
    <w:tmpl w:val="9684E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D01C22"/>
    <w:multiLevelType w:val="multilevel"/>
    <w:tmpl w:val="FD9CF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C507F4"/>
    <w:multiLevelType w:val="hybridMultilevel"/>
    <w:tmpl w:val="B5C00EB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565D5D"/>
    <w:multiLevelType w:val="hybridMultilevel"/>
    <w:tmpl w:val="FF088C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F45082A"/>
    <w:multiLevelType w:val="hybridMultilevel"/>
    <w:tmpl w:val="88E4F7D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0ED16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40EF52F3"/>
    <w:multiLevelType w:val="multilevel"/>
    <w:tmpl w:val="F892A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5" w15:restartNumberingAfterBreak="0">
    <w:nsid w:val="4D9A52DC"/>
    <w:multiLevelType w:val="multilevel"/>
    <w:tmpl w:val="F226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7775B5"/>
    <w:multiLevelType w:val="multilevel"/>
    <w:tmpl w:val="C32AB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28" w15:restartNumberingAfterBreak="0">
    <w:nsid w:val="4F1E7987"/>
    <w:multiLevelType w:val="multilevel"/>
    <w:tmpl w:val="F97EF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4B25A7"/>
    <w:multiLevelType w:val="hybridMultilevel"/>
    <w:tmpl w:val="8932BFCA"/>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30" w15:restartNumberingAfterBreak="0">
    <w:nsid w:val="527F26B9"/>
    <w:multiLevelType w:val="multilevel"/>
    <w:tmpl w:val="6B1EC880"/>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1" w15:restartNumberingAfterBreak="0">
    <w:nsid w:val="54B27039"/>
    <w:multiLevelType w:val="multilevel"/>
    <w:tmpl w:val="0BC84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6B0C81"/>
    <w:multiLevelType w:val="multilevel"/>
    <w:tmpl w:val="AE545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7247C1"/>
    <w:multiLevelType w:val="multilevel"/>
    <w:tmpl w:val="E5C69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2B0375"/>
    <w:multiLevelType w:val="multilevel"/>
    <w:tmpl w:val="7918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8135B0"/>
    <w:multiLevelType w:val="hybridMultilevel"/>
    <w:tmpl w:val="C2ACF984"/>
    <w:lvl w:ilvl="0" w:tplc="27C4CCAA">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7840B11A">
      <w:numFmt w:val="bullet"/>
      <w:lvlText w:val=""/>
      <w:lvlJc w:val="left"/>
      <w:pPr>
        <w:ind w:left="2505" w:hanging="705"/>
      </w:pPr>
      <w:rPr>
        <w:rFonts w:ascii="Symbol" w:eastAsia="MS Mincho" w:hAnsi="Symbol" w:cs="Arial"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7" w15:restartNumberingAfterBreak="0">
    <w:nsid w:val="6E4C2DB1"/>
    <w:multiLevelType w:val="multilevel"/>
    <w:tmpl w:val="3D3A3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063484"/>
    <w:multiLevelType w:val="hybridMultilevel"/>
    <w:tmpl w:val="83A826B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9015F7A"/>
    <w:multiLevelType w:val="multilevel"/>
    <w:tmpl w:val="1DB6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520E06"/>
    <w:multiLevelType w:val="hybridMultilevel"/>
    <w:tmpl w:val="CAFA66D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854999033">
    <w:abstractNumId w:val="1"/>
  </w:num>
  <w:num w:numId="2" w16cid:durableId="923148858">
    <w:abstractNumId w:val="36"/>
  </w:num>
  <w:num w:numId="3" w16cid:durableId="2038777992">
    <w:abstractNumId w:val="14"/>
  </w:num>
  <w:num w:numId="4" w16cid:durableId="2111923942">
    <w:abstractNumId w:val="27"/>
  </w:num>
  <w:num w:numId="5" w16cid:durableId="819079349">
    <w:abstractNumId w:val="24"/>
  </w:num>
  <w:num w:numId="6" w16cid:durableId="859391720">
    <w:abstractNumId w:val="19"/>
  </w:num>
  <w:num w:numId="7" w16cid:durableId="549147882">
    <w:abstractNumId w:val="2"/>
  </w:num>
  <w:num w:numId="8" w16cid:durableId="466975000">
    <w:abstractNumId w:val="10"/>
  </w:num>
  <w:num w:numId="9" w16cid:durableId="1190071476">
    <w:abstractNumId w:val="22"/>
  </w:num>
  <w:num w:numId="10" w16cid:durableId="719716829">
    <w:abstractNumId w:val="18"/>
  </w:num>
  <w:num w:numId="11" w16cid:durableId="207843852">
    <w:abstractNumId w:val="7"/>
  </w:num>
  <w:num w:numId="12" w16cid:durableId="1793934410">
    <w:abstractNumId w:val="5"/>
  </w:num>
  <w:num w:numId="13" w16cid:durableId="1916745960">
    <w:abstractNumId w:val="3"/>
  </w:num>
  <w:num w:numId="14" w16cid:durableId="847138183">
    <w:abstractNumId w:val="38"/>
  </w:num>
  <w:num w:numId="15" w16cid:durableId="48112058">
    <w:abstractNumId w:val="40"/>
  </w:num>
  <w:num w:numId="16" w16cid:durableId="2003727949">
    <w:abstractNumId w:val="20"/>
  </w:num>
  <w:num w:numId="17" w16cid:durableId="393164739">
    <w:abstractNumId w:val="29"/>
  </w:num>
  <w:num w:numId="18" w16cid:durableId="1978683974">
    <w:abstractNumId w:val="0"/>
  </w:num>
  <w:num w:numId="19" w16cid:durableId="80444789">
    <w:abstractNumId w:val="21"/>
  </w:num>
  <w:num w:numId="20" w16cid:durableId="1179002101">
    <w:abstractNumId w:val="9"/>
  </w:num>
  <w:num w:numId="21" w16cid:durableId="1551960722">
    <w:abstractNumId w:val="30"/>
  </w:num>
  <w:num w:numId="22" w16cid:durableId="1511214687">
    <w:abstractNumId w:val="6"/>
  </w:num>
  <w:num w:numId="23" w16cid:durableId="1848131879">
    <w:abstractNumId w:val="23"/>
  </w:num>
  <w:num w:numId="24" w16cid:durableId="2105496312">
    <w:abstractNumId w:val="26"/>
  </w:num>
  <w:num w:numId="25" w16cid:durableId="1711031466">
    <w:abstractNumId w:val="12"/>
  </w:num>
  <w:num w:numId="26" w16cid:durableId="170605861">
    <w:abstractNumId w:val="17"/>
  </w:num>
  <w:num w:numId="27" w16cid:durableId="1292787466">
    <w:abstractNumId w:val="25"/>
  </w:num>
  <w:num w:numId="28" w16cid:durableId="288556614">
    <w:abstractNumId w:val="33"/>
  </w:num>
  <w:num w:numId="29" w16cid:durableId="633869093">
    <w:abstractNumId w:val="28"/>
  </w:num>
  <w:num w:numId="30" w16cid:durableId="671951559">
    <w:abstractNumId w:val="15"/>
  </w:num>
  <w:num w:numId="31" w16cid:durableId="736975741">
    <w:abstractNumId w:val="32"/>
  </w:num>
  <w:num w:numId="32" w16cid:durableId="606238536">
    <w:abstractNumId w:val="34"/>
  </w:num>
  <w:num w:numId="33" w16cid:durableId="617568387">
    <w:abstractNumId w:val="39"/>
  </w:num>
  <w:num w:numId="34" w16cid:durableId="1506019325">
    <w:abstractNumId w:val="13"/>
  </w:num>
  <w:num w:numId="35" w16cid:durableId="21708812">
    <w:abstractNumId w:val="31"/>
  </w:num>
  <w:num w:numId="36" w16cid:durableId="463472607">
    <w:abstractNumId w:val="8"/>
  </w:num>
  <w:num w:numId="37" w16cid:durableId="678702684">
    <w:abstractNumId w:val="37"/>
  </w:num>
  <w:num w:numId="38" w16cid:durableId="1537307686">
    <w:abstractNumId w:val="16"/>
  </w:num>
  <w:num w:numId="39" w16cid:durableId="770010559">
    <w:abstractNumId w:val="11"/>
  </w:num>
  <w:num w:numId="40" w16cid:durableId="887567124">
    <w:abstractNumId w:val="4"/>
  </w:num>
  <w:num w:numId="41" w16cid:durableId="424151992">
    <w:abstractNumId w:val="3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01"/>
    <w:rsid w:val="00003EF0"/>
    <w:rsid w:val="000114EF"/>
    <w:rsid w:val="00014B8B"/>
    <w:rsid w:val="00015168"/>
    <w:rsid w:val="000175E4"/>
    <w:rsid w:val="0003300D"/>
    <w:rsid w:val="00056E65"/>
    <w:rsid w:val="00073D3E"/>
    <w:rsid w:val="000A2FDB"/>
    <w:rsid w:val="000A3BBA"/>
    <w:rsid w:val="000A5949"/>
    <w:rsid w:val="000A7A99"/>
    <w:rsid w:val="000B5ADD"/>
    <w:rsid w:val="000B6232"/>
    <w:rsid w:val="000C19BB"/>
    <w:rsid w:val="000C42FC"/>
    <w:rsid w:val="000C6C01"/>
    <w:rsid w:val="000D38EE"/>
    <w:rsid w:val="000E44DA"/>
    <w:rsid w:val="000E4B8E"/>
    <w:rsid w:val="000E6DA8"/>
    <w:rsid w:val="000F11B4"/>
    <w:rsid w:val="000F4303"/>
    <w:rsid w:val="001018CA"/>
    <w:rsid w:val="00103589"/>
    <w:rsid w:val="001039D9"/>
    <w:rsid w:val="00103B23"/>
    <w:rsid w:val="00111576"/>
    <w:rsid w:val="001322DF"/>
    <w:rsid w:val="001344DA"/>
    <w:rsid w:val="00135D6A"/>
    <w:rsid w:val="0014197C"/>
    <w:rsid w:val="00142BB3"/>
    <w:rsid w:val="00143D30"/>
    <w:rsid w:val="00144F22"/>
    <w:rsid w:val="001578B6"/>
    <w:rsid w:val="001616A8"/>
    <w:rsid w:val="00163087"/>
    <w:rsid w:val="0016646D"/>
    <w:rsid w:val="00172C18"/>
    <w:rsid w:val="001923B6"/>
    <w:rsid w:val="00193B1C"/>
    <w:rsid w:val="001965F8"/>
    <w:rsid w:val="001A247C"/>
    <w:rsid w:val="001A483F"/>
    <w:rsid w:val="001A6424"/>
    <w:rsid w:val="001A76B1"/>
    <w:rsid w:val="001B041F"/>
    <w:rsid w:val="001B0F48"/>
    <w:rsid w:val="001B2164"/>
    <w:rsid w:val="001B7525"/>
    <w:rsid w:val="001B7FFB"/>
    <w:rsid w:val="001C055E"/>
    <w:rsid w:val="001C58E4"/>
    <w:rsid w:val="001D02E7"/>
    <w:rsid w:val="001D154F"/>
    <w:rsid w:val="001D6B76"/>
    <w:rsid w:val="001E21C8"/>
    <w:rsid w:val="001F118D"/>
    <w:rsid w:val="00200C08"/>
    <w:rsid w:val="00203A40"/>
    <w:rsid w:val="00207FC5"/>
    <w:rsid w:val="00212D85"/>
    <w:rsid w:val="00214A3C"/>
    <w:rsid w:val="00216AAF"/>
    <w:rsid w:val="00224BCD"/>
    <w:rsid w:val="00233C89"/>
    <w:rsid w:val="0024132A"/>
    <w:rsid w:val="0024312E"/>
    <w:rsid w:val="0025386D"/>
    <w:rsid w:val="00264E00"/>
    <w:rsid w:val="00265165"/>
    <w:rsid w:val="002757E1"/>
    <w:rsid w:val="0028332C"/>
    <w:rsid w:val="00290D18"/>
    <w:rsid w:val="00291C43"/>
    <w:rsid w:val="002957A1"/>
    <w:rsid w:val="002A0877"/>
    <w:rsid w:val="002A19A1"/>
    <w:rsid w:val="002A1A2A"/>
    <w:rsid w:val="002B1D40"/>
    <w:rsid w:val="002B58C0"/>
    <w:rsid w:val="002B5F7C"/>
    <w:rsid w:val="002C33EB"/>
    <w:rsid w:val="002C53B9"/>
    <w:rsid w:val="002C64AD"/>
    <w:rsid w:val="002D0091"/>
    <w:rsid w:val="002E10A4"/>
    <w:rsid w:val="002E1616"/>
    <w:rsid w:val="002E7898"/>
    <w:rsid w:val="003033B1"/>
    <w:rsid w:val="00320B8A"/>
    <w:rsid w:val="003216B3"/>
    <w:rsid w:val="00330F5E"/>
    <w:rsid w:val="003333FC"/>
    <w:rsid w:val="0033619D"/>
    <w:rsid w:val="003412FF"/>
    <w:rsid w:val="003415B7"/>
    <w:rsid w:val="00342E58"/>
    <w:rsid w:val="00346290"/>
    <w:rsid w:val="003469CC"/>
    <w:rsid w:val="003477E9"/>
    <w:rsid w:val="00352301"/>
    <w:rsid w:val="00354082"/>
    <w:rsid w:val="003557E5"/>
    <w:rsid w:val="00360350"/>
    <w:rsid w:val="00363639"/>
    <w:rsid w:val="003663DC"/>
    <w:rsid w:val="003725DF"/>
    <w:rsid w:val="00385008"/>
    <w:rsid w:val="00390E9E"/>
    <w:rsid w:val="00392FF5"/>
    <w:rsid w:val="003A42F8"/>
    <w:rsid w:val="003A4473"/>
    <w:rsid w:val="003A6F5C"/>
    <w:rsid w:val="003A77A4"/>
    <w:rsid w:val="003B006C"/>
    <w:rsid w:val="003B22AE"/>
    <w:rsid w:val="003B5B8F"/>
    <w:rsid w:val="003C0C36"/>
    <w:rsid w:val="003C136C"/>
    <w:rsid w:val="003C41B1"/>
    <w:rsid w:val="003C4341"/>
    <w:rsid w:val="003C74EE"/>
    <w:rsid w:val="003D04F6"/>
    <w:rsid w:val="003D313F"/>
    <w:rsid w:val="003D63BC"/>
    <w:rsid w:val="003D7F21"/>
    <w:rsid w:val="003E26A6"/>
    <w:rsid w:val="003E4F93"/>
    <w:rsid w:val="003E6D0C"/>
    <w:rsid w:val="003F6FCB"/>
    <w:rsid w:val="003F77E0"/>
    <w:rsid w:val="00417BA5"/>
    <w:rsid w:val="00421F7E"/>
    <w:rsid w:val="0042790A"/>
    <w:rsid w:val="0043095F"/>
    <w:rsid w:val="00430E88"/>
    <w:rsid w:val="00430FAB"/>
    <w:rsid w:val="00434651"/>
    <w:rsid w:val="00434C91"/>
    <w:rsid w:val="004376AB"/>
    <w:rsid w:val="00442842"/>
    <w:rsid w:val="004447AC"/>
    <w:rsid w:val="0044641B"/>
    <w:rsid w:val="00450CCD"/>
    <w:rsid w:val="00451162"/>
    <w:rsid w:val="004636B4"/>
    <w:rsid w:val="00464967"/>
    <w:rsid w:val="0047078D"/>
    <w:rsid w:val="00471BA7"/>
    <w:rsid w:val="0047296A"/>
    <w:rsid w:val="00494F77"/>
    <w:rsid w:val="004A4538"/>
    <w:rsid w:val="004B1CBC"/>
    <w:rsid w:val="004B1F6E"/>
    <w:rsid w:val="004B33E8"/>
    <w:rsid w:val="004B34F1"/>
    <w:rsid w:val="004B656A"/>
    <w:rsid w:val="004C0247"/>
    <w:rsid w:val="004C15C0"/>
    <w:rsid w:val="004C3342"/>
    <w:rsid w:val="004C47E5"/>
    <w:rsid w:val="004C6AF4"/>
    <w:rsid w:val="004D3319"/>
    <w:rsid w:val="004D62CE"/>
    <w:rsid w:val="004D6983"/>
    <w:rsid w:val="004D7490"/>
    <w:rsid w:val="004E13C2"/>
    <w:rsid w:val="004E5269"/>
    <w:rsid w:val="004E605C"/>
    <w:rsid w:val="004E741E"/>
    <w:rsid w:val="004F35AB"/>
    <w:rsid w:val="004F5499"/>
    <w:rsid w:val="004F6A4B"/>
    <w:rsid w:val="004F7DFE"/>
    <w:rsid w:val="00502FDB"/>
    <w:rsid w:val="00507BCE"/>
    <w:rsid w:val="0051235F"/>
    <w:rsid w:val="00514D60"/>
    <w:rsid w:val="0051765E"/>
    <w:rsid w:val="00521AED"/>
    <w:rsid w:val="0052476E"/>
    <w:rsid w:val="00531C22"/>
    <w:rsid w:val="00534C04"/>
    <w:rsid w:val="00536A65"/>
    <w:rsid w:val="00536E9E"/>
    <w:rsid w:val="005426F1"/>
    <w:rsid w:val="00542C5A"/>
    <w:rsid w:val="00544C91"/>
    <w:rsid w:val="0054684C"/>
    <w:rsid w:val="005468C0"/>
    <w:rsid w:val="00551C09"/>
    <w:rsid w:val="00552F9B"/>
    <w:rsid w:val="005576EF"/>
    <w:rsid w:val="005652D9"/>
    <w:rsid w:val="00571546"/>
    <w:rsid w:val="00573C96"/>
    <w:rsid w:val="00574FE0"/>
    <w:rsid w:val="00576747"/>
    <w:rsid w:val="005929C4"/>
    <w:rsid w:val="00597046"/>
    <w:rsid w:val="005A0CDC"/>
    <w:rsid w:val="005A6A6B"/>
    <w:rsid w:val="005B114E"/>
    <w:rsid w:val="005B5E9E"/>
    <w:rsid w:val="005C04E1"/>
    <w:rsid w:val="005C06D9"/>
    <w:rsid w:val="005C0F62"/>
    <w:rsid w:val="005C6688"/>
    <w:rsid w:val="005E005A"/>
    <w:rsid w:val="005E10B8"/>
    <w:rsid w:val="005E17D3"/>
    <w:rsid w:val="005E2FE1"/>
    <w:rsid w:val="005F0220"/>
    <w:rsid w:val="005F6C9D"/>
    <w:rsid w:val="00605679"/>
    <w:rsid w:val="0061528F"/>
    <w:rsid w:val="0062431B"/>
    <w:rsid w:val="00624C8D"/>
    <w:rsid w:val="00627B1B"/>
    <w:rsid w:val="00635895"/>
    <w:rsid w:val="00643951"/>
    <w:rsid w:val="00645010"/>
    <w:rsid w:val="0064754A"/>
    <w:rsid w:val="00650BCC"/>
    <w:rsid w:val="00650CDA"/>
    <w:rsid w:val="0065181F"/>
    <w:rsid w:val="00651E3E"/>
    <w:rsid w:val="00655E44"/>
    <w:rsid w:val="00656D91"/>
    <w:rsid w:val="0066440E"/>
    <w:rsid w:val="006702F3"/>
    <w:rsid w:val="00671D60"/>
    <w:rsid w:val="00673C2C"/>
    <w:rsid w:val="00673D9C"/>
    <w:rsid w:val="00674E66"/>
    <w:rsid w:val="00685415"/>
    <w:rsid w:val="00694249"/>
    <w:rsid w:val="006A004C"/>
    <w:rsid w:val="006A16CB"/>
    <w:rsid w:val="006A2B02"/>
    <w:rsid w:val="006A74EE"/>
    <w:rsid w:val="006A7921"/>
    <w:rsid w:val="006B54CA"/>
    <w:rsid w:val="006C240E"/>
    <w:rsid w:val="006C2883"/>
    <w:rsid w:val="006C3AF0"/>
    <w:rsid w:val="006C5BF7"/>
    <w:rsid w:val="006D6BDD"/>
    <w:rsid w:val="006E122A"/>
    <w:rsid w:val="006E1BD9"/>
    <w:rsid w:val="006F0179"/>
    <w:rsid w:val="006F49C3"/>
    <w:rsid w:val="006F7183"/>
    <w:rsid w:val="006F7C37"/>
    <w:rsid w:val="00715F43"/>
    <w:rsid w:val="00724A24"/>
    <w:rsid w:val="00732C73"/>
    <w:rsid w:val="00734160"/>
    <w:rsid w:val="007368D0"/>
    <w:rsid w:val="007413DF"/>
    <w:rsid w:val="007451F9"/>
    <w:rsid w:val="0075003A"/>
    <w:rsid w:val="00750F0A"/>
    <w:rsid w:val="007518CA"/>
    <w:rsid w:val="00765016"/>
    <w:rsid w:val="00766E36"/>
    <w:rsid w:val="00774BE1"/>
    <w:rsid w:val="00786C01"/>
    <w:rsid w:val="007924E9"/>
    <w:rsid w:val="007A6530"/>
    <w:rsid w:val="007A7443"/>
    <w:rsid w:val="007B08E2"/>
    <w:rsid w:val="007B13C9"/>
    <w:rsid w:val="007B5077"/>
    <w:rsid w:val="007B50C5"/>
    <w:rsid w:val="007B710F"/>
    <w:rsid w:val="007C0A64"/>
    <w:rsid w:val="007C4483"/>
    <w:rsid w:val="007D0D2D"/>
    <w:rsid w:val="007D1673"/>
    <w:rsid w:val="007D1A5A"/>
    <w:rsid w:val="007E06EB"/>
    <w:rsid w:val="007E1F63"/>
    <w:rsid w:val="007E4885"/>
    <w:rsid w:val="007E6B8A"/>
    <w:rsid w:val="007F1DBC"/>
    <w:rsid w:val="00802D8D"/>
    <w:rsid w:val="0081188A"/>
    <w:rsid w:val="00822E58"/>
    <w:rsid w:val="00825833"/>
    <w:rsid w:val="00831103"/>
    <w:rsid w:val="00831400"/>
    <w:rsid w:val="00831D66"/>
    <w:rsid w:val="00832460"/>
    <w:rsid w:val="008377DC"/>
    <w:rsid w:val="00837BA8"/>
    <w:rsid w:val="00840E78"/>
    <w:rsid w:val="00847B03"/>
    <w:rsid w:val="008501A3"/>
    <w:rsid w:val="00856B31"/>
    <w:rsid w:val="00857106"/>
    <w:rsid w:val="00857CBF"/>
    <w:rsid w:val="00865524"/>
    <w:rsid w:val="00866E56"/>
    <w:rsid w:val="008736F9"/>
    <w:rsid w:val="00876D8D"/>
    <w:rsid w:val="00882242"/>
    <w:rsid w:val="00882884"/>
    <w:rsid w:val="00884FB9"/>
    <w:rsid w:val="0089096E"/>
    <w:rsid w:val="008932CE"/>
    <w:rsid w:val="008964EB"/>
    <w:rsid w:val="00896D9D"/>
    <w:rsid w:val="008A16B6"/>
    <w:rsid w:val="008A179B"/>
    <w:rsid w:val="008A17A1"/>
    <w:rsid w:val="008A7A5A"/>
    <w:rsid w:val="008C12F1"/>
    <w:rsid w:val="008C365F"/>
    <w:rsid w:val="008C39B8"/>
    <w:rsid w:val="008C5528"/>
    <w:rsid w:val="008C5DDF"/>
    <w:rsid w:val="008D22C9"/>
    <w:rsid w:val="008D4BC0"/>
    <w:rsid w:val="008D537E"/>
    <w:rsid w:val="008E026C"/>
    <w:rsid w:val="008E28BF"/>
    <w:rsid w:val="008E3D03"/>
    <w:rsid w:val="008F0592"/>
    <w:rsid w:val="008F1637"/>
    <w:rsid w:val="008F6923"/>
    <w:rsid w:val="00907E81"/>
    <w:rsid w:val="00913BC3"/>
    <w:rsid w:val="00924A01"/>
    <w:rsid w:val="0093562F"/>
    <w:rsid w:val="00935CD0"/>
    <w:rsid w:val="009418CF"/>
    <w:rsid w:val="009421C2"/>
    <w:rsid w:val="009424DF"/>
    <w:rsid w:val="0094269A"/>
    <w:rsid w:val="00942B77"/>
    <w:rsid w:val="00946078"/>
    <w:rsid w:val="0095034A"/>
    <w:rsid w:val="00952062"/>
    <w:rsid w:val="009553DC"/>
    <w:rsid w:val="009564D7"/>
    <w:rsid w:val="00966B2A"/>
    <w:rsid w:val="009740EA"/>
    <w:rsid w:val="0097582A"/>
    <w:rsid w:val="009766B8"/>
    <w:rsid w:val="00984274"/>
    <w:rsid w:val="0098735F"/>
    <w:rsid w:val="00991F22"/>
    <w:rsid w:val="00994D1C"/>
    <w:rsid w:val="009A318F"/>
    <w:rsid w:val="009A4315"/>
    <w:rsid w:val="009A4C5B"/>
    <w:rsid w:val="009A4ED4"/>
    <w:rsid w:val="009A6E53"/>
    <w:rsid w:val="009B1F8D"/>
    <w:rsid w:val="009C3BA1"/>
    <w:rsid w:val="009C43F6"/>
    <w:rsid w:val="009C4A2C"/>
    <w:rsid w:val="009C5103"/>
    <w:rsid w:val="009C6627"/>
    <w:rsid w:val="009D0B91"/>
    <w:rsid w:val="009D13BA"/>
    <w:rsid w:val="009D5F4C"/>
    <w:rsid w:val="009E2923"/>
    <w:rsid w:val="009E38E8"/>
    <w:rsid w:val="009E3F25"/>
    <w:rsid w:val="009E440E"/>
    <w:rsid w:val="009F6C79"/>
    <w:rsid w:val="00A03B7E"/>
    <w:rsid w:val="00A218C8"/>
    <w:rsid w:val="00A3415E"/>
    <w:rsid w:val="00A35AFF"/>
    <w:rsid w:val="00A36A75"/>
    <w:rsid w:val="00A43FDA"/>
    <w:rsid w:val="00A4420C"/>
    <w:rsid w:val="00A451CD"/>
    <w:rsid w:val="00A47B69"/>
    <w:rsid w:val="00A5007F"/>
    <w:rsid w:val="00A56F6E"/>
    <w:rsid w:val="00A60FE2"/>
    <w:rsid w:val="00A61A6F"/>
    <w:rsid w:val="00A8188A"/>
    <w:rsid w:val="00A93A66"/>
    <w:rsid w:val="00AA04A3"/>
    <w:rsid w:val="00AA65F9"/>
    <w:rsid w:val="00AB2094"/>
    <w:rsid w:val="00AB625F"/>
    <w:rsid w:val="00AC07A5"/>
    <w:rsid w:val="00AC237B"/>
    <w:rsid w:val="00AC6BE5"/>
    <w:rsid w:val="00AC7A11"/>
    <w:rsid w:val="00AD2DFA"/>
    <w:rsid w:val="00AE0D9D"/>
    <w:rsid w:val="00AE296D"/>
    <w:rsid w:val="00AE4D3C"/>
    <w:rsid w:val="00AE7E64"/>
    <w:rsid w:val="00AF2AEE"/>
    <w:rsid w:val="00AF522C"/>
    <w:rsid w:val="00AF53C0"/>
    <w:rsid w:val="00B0434D"/>
    <w:rsid w:val="00B06808"/>
    <w:rsid w:val="00B105A7"/>
    <w:rsid w:val="00B11114"/>
    <w:rsid w:val="00B17B2B"/>
    <w:rsid w:val="00B238C6"/>
    <w:rsid w:val="00B23DDA"/>
    <w:rsid w:val="00B27769"/>
    <w:rsid w:val="00B314A8"/>
    <w:rsid w:val="00B36C71"/>
    <w:rsid w:val="00B372FC"/>
    <w:rsid w:val="00B43E79"/>
    <w:rsid w:val="00B44031"/>
    <w:rsid w:val="00B442C6"/>
    <w:rsid w:val="00B45F22"/>
    <w:rsid w:val="00B53E30"/>
    <w:rsid w:val="00B57601"/>
    <w:rsid w:val="00B62218"/>
    <w:rsid w:val="00B657B6"/>
    <w:rsid w:val="00B6669C"/>
    <w:rsid w:val="00B73A86"/>
    <w:rsid w:val="00B849E5"/>
    <w:rsid w:val="00B85255"/>
    <w:rsid w:val="00B9176F"/>
    <w:rsid w:val="00B91FA8"/>
    <w:rsid w:val="00BA1578"/>
    <w:rsid w:val="00BA1C19"/>
    <w:rsid w:val="00BA2A9E"/>
    <w:rsid w:val="00BA6694"/>
    <w:rsid w:val="00BB3172"/>
    <w:rsid w:val="00BC13D7"/>
    <w:rsid w:val="00BC6279"/>
    <w:rsid w:val="00BC7009"/>
    <w:rsid w:val="00BD0852"/>
    <w:rsid w:val="00BD140A"/>
    <w:rsid w:val="00BE1D9D"/>
    <w:rsid w:val="00BE4861"/>
    <w:rsid w:val="00BE4F37"/>
    <w:rsid w:val="00BE4F45"/>
    <w:rsid w:val="00BF2149"/>
    <w:rsid w:val="00BF226D"/>
    <w:rsid w:val="00BF490E"/>
    <w:rsid w:val="00BF5AC7"/>
    <w:rsid w:val="00C03721"/>
    <w:rsid w:val="00C0787A"/>
    <w:rsid w:val="00C10C8F"/>
    <w:rsid w:val="00C175F0"/>
    <w:rsid w:val="00C230E5"/>
    <w:rsid w:val="00C43933"/>
    <w:rsid w:val="00C56325"/>
    <w:rsid w:val="00C62461"/>
    <w:rsid w:val="00C64C95"/>
    <w:rsid w:val="00C653ED"/>
    <w:rsid w:val="00C659EE"/>
    <w:rsid w:val="00C65C4A"/>
    <w:rsid w:val="00C6646C"/>
    <w:rsid w:val="00C731A7"/>
    <w:rsid w:val="00C769A7"/>
    <w:rsid w:val="00C76B06"/>
    <w:rsid w:val="00C77A7E"/>
    <w:rsid w:val="00C81DAD"/>
    <w:rsid w:val="00C8414A"/>
    <w:rsid w:val="00C84CE7"/>
    <w:rsid w:val="00C91B2C"/>
    <w:rsid w:val="00C91CDF"/>
    <w:rsid w:val="00C928BF"/>
    <w:rsid w:val="00C94B3A"/>
    <w:rsid w:val="00CC18E0"/>
    <w:rsid w:val="00CC308F"/>
    <w:rsid w:val="00CC6991"/>
    <w:rsid w:val="00CD03ED"/>
    <w:rsid w:val="00CE4679"/>
    <w:rsid w:val="00CF04C1"/>
    <w:rsid w:val="00CF1C77"/>
    <w:rsid w:val="00CF4CBD"/>
    <w:rsid w:val="00CF53BA"/>
    <w:rsid w:val="00CF6E5B"/>
    <w:rsid w:val="00D007DB"/>
    <w:rsid w:val="00D1042F"/>
    <w:rsid w:val="00D106F7"/>
    <w:rsid w:val="00D12ED5"/>
    <w:rsid w:val="00D13867"/>
    <w:rsid w:val="00D22562"/>
    <w:rsid w:val="00D23741"/>
    <w:rsid w:val="00D23C8E"/>
    <w:rsid w:val="00D24DB7"/>
    <w:rsid w:val="00D31833"/>
    <w:rsid w:val="00D32B34"/>
    <w:rsid w:val="00D35CED"/>
    <w:rsid w:val="00D372C3"/>
    <w:rsid w:val="00D379D6"/>
    <w:rsid w:val="00D379DC"/>
    <w:rsid w:val="00D4185E"/>
    <w:rsid w:val="00D43547"/>
    <w:rsid w:val="00D515F5"/>
    <w:rsid w:val="00D51E96"/>
    <w:rsid w:val="00D56C29"/>
    <w:rsid w:val="00D72352"/>
    <w:rsid w:val="00D760CA"/>
    <w:rsid w:val="00D80DCC"/>
    <w:rsid w:val="00D90781"/>
    <w:rsid w:val="00D92745"/>
    <w:rsid w:val="00D92D21"/>
    <w:rsid w:val="00DA1631"/>
    <w:rsid w:val="00DA2F4E"/>
    <w:rsid w:val="00DA5289"/>
    <w:rsid w:val="00DA60F6"/>
    <w:rsid w:val="00DB3518"/>
    <w:rsid w:val="00DB742C"/>
    <w:rsid w:val="00DC0645"/>
    <w:rsid w:val="00DC1CE3"/>
    <w:rsid w:val="00DC2021"/>
    <w:rsid w:val="00DC68C3"/>
    <w:rsid w:val="00DC7667"/>
    <w:rsid w:val="00DD14AD"/>
    <w:rsid w:val="00DD1FF4"/>
    <w:rsid w:val="00DD3574"/>
    <w:rsid w:val="00DE08F5"/>
    <w:rsid w:val="00DE1B15"/>
    <w:rsid w:val="00DE1CCC"/>
    <w:rsid w:val="00DE6738"/>
    <w:rsid w:val="00E005FD"/>
    <w:rsid w:val="00E014D1"/>
    <w:rsid w:val="00E04828"/>
    <w:rsid w:val="00E136F4"/>
    <w:rsid w:val="00E16E8F"/>
    <w:rsid w:val="00E2110D"/>
    <w:rsid w:val="00E245F3"/>
    <w:rsid w:val="00E247AF"/>
    <w:rsid w:val="00E27357"/>
    <w:rsid w:val="00E314AE"/>
    <w:rsid w:val="00E3165D"/>
    <w:rsid w:val="00E3537A"/>
    <w:rsid w:val="00E3758A"/>
    <w:rsid w:val="00E378DE"/>
    <w:rsid w:val="00E40A26"/>
    <w:rsid w:val="00E40FE7"/>
    <w:rsid w:val="00E51DF2"/>
    <w:rsid w:val="00E63D04"/>
    <w:rsid w:val="00E6472B"/>
    <w:rsid w:val="00E6795C"/>
    <w:rsid w:val="00E709AF"/>
    <w:rsid w:val="00E71753"/>
    <w:rsid w:val="00E7621A"/>
    <w:rsid w:val="00E77C10"/>
    <w:rsid w:val="00E80441"/>
    <w:rsid w:val="00E834E7"/>
    <w:rsid w:val="00E86E8E"/>
    <w:rsid w:val="00E935AD"/>
    <w:rsid w:val="00E947C6"/>
    <w:rsid w:val="00E97071"/>
    <w:rsid w:val="00EA2451"/>
    <w:rsid w:val="00EA3BA5"/>
    <w:rsid w:val="00EA5A47"/>
    <w:rsid w:val="00EB31EC"/>
    <w:rsid w:val="00EB6C4A"/>
    <w:rsid w:val="00EC0EB8"/>
    <w:rsid w:val="00EC4A04"/>
    <w:rsid w:val="00EC5BEA"/>
    <w:rsid w:val="00EC7B74"/>
    <w:rsid w:val="00EC7B81"/>
    <w:rsid w:val="00ED1606"/>
    <w:rsid w:val="00ED1AAF"/>
    <w:rsid w:val="00ED6CC0"/>
    <w:rsid w:val="00EE0239"/>
    <w:rsid w:val="00EE0D3D"/>
    <w:rsid w:val="00EE54F5"/>
    <w:rsid w:val="00EF2C7A"/>
    <w:rsid w:val="00F0143E"/>
    <w:rsid w:val="00F02E7F"/>
    <w:rsid w:val="00F039E0"/>
    <w:rsid w:val="00F045B6"/>
    <w:rsid w:val="00F10EF5"/>
    <w:rsid w:val="00F11329"/>
    <w:rsid w:val="00F12ABC"/>
    <w:rsid w:val="00F17C09"/>
    <w:rsid w:val="00F22445"/>
    <w:rsid w:val="00F318FA"/>
    <w:rsid w:val="00F35D44"/>
    <w:rsid w:val="00F4374F"/>
    <w:rsid w:val="00F47252"/>
    <w:rsid w:val="00F47A02"/>
    <w:rsid w:val="00F53D45"/>
    <w:rsid w:val="00F564B7"/>
    <w:rsid w:val="00F56BDA"/>
    <w:rsid w:val="00F56D3D"/>
    <w:rsid w:val="00F576FA"/>
    <w:rsid w:val="00F57A99"/>
    <w:rsid w:val="00F613C6"/>
    <w:rsid w:val="00F6243D"/>
    <w:rsid w:val="00F6644E"/>
    <w:rsid w:val="00F669D2"/>
    <w:rsid w:val="00F70440"/>
    <w:rsid w:val="00F7066B"/>
    <w:rsid w:val="00F71220"/>
    <w:rsid w:val="00F735EC"/>
    <w:rsid w:val="00F77E1E"/>
    <w:rsid w:val="00F80982"/>
    <w:rsid w:val="00F81222"/>
    <w:rsid w:val="00F823D2"/>
    <w:rsid w:val="00F83055"/>
    <w:rsid w:val="00F840D3"/>
    <w:rsid w:val="00F84EC9"/>
    <w:rsid w:val="00F8591C"/>
    <w:rsid w:val="00F90598"/>
    <w:rsid w:val="00F92DB2"/>
    <w:rsid w:val="00F9646E"/>
    <w:rsid w:val="00FA1CC0"/>
    <w:rsid w:val="00FA6B36"/>
    <w:rsid w:val="00FA729A"/>
    <w:rsid w:val="00FB18F2"/>
    <w:rsid w:val="00FB2CC8"/>
    <w:rsid w:val="00FB5EFA"/>
    <w:rsid w:val="00FB76BD"/>
    <w:rsid w:val="00FB7986"/>
    <w:rsid w:val="00FC155B"/>
    <w:rsid w:val="00FC1984"/>
    <w:rsid w:val="00FC500B"/>
    <w:rsid w:val="00FC61CB"/>
    <w:rsid w:val="00FC6AAE"/>
    <w:rsid w:val="00FC7392"/>
    <w:rsid w:val="00FD0CE4"/>
    <w:rsid w:val="00FD1779"/>
    <w:rsid w:val="00FD2598"/>
    <w:rsid w:val="00FD67BA"/>
    <w:rsid w:val="00FE3359"/>
    <w:rsid w:val="00FE49CC"/>
    <w:rsid w:val="00FE4F0D"/>
    <w:rsid w:val="00FE6557"/>
    <w:rsid w:val="00FF2011"/>
    <w:rsid w:val="00FF29F6"/>
    <w:rsid w:val="00FF4442"/>
    <w:rsid w:val="00FF646D"/>
    <w:rsid w:val="00FF7CC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94FFE"/>
  <w15:docId w15:val="{265C1BEF-5B00-4DD3-9E89-5A9C9AF2E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semiHidden="1"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C01"/>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character" w:customStyle="1" w:styleId="pslongeditbox1">
    <w:name w:val="pslongeditbox1"/>
    <w:basedOn w:val="Policepardfaut"/>
    <w:rsid w:val="009E38E8"/>
    <w:rPr>
      <w:rFonts w:ascii="Arial" w:hAnsi="Arial" w:cs="Arial" w:hint="default"/>
      <w:b w:val="0"/>
      <w:bCs w:val="0"/>
      <w:i w:val="0"/>
      <w:iCs w:val="0"/>
      <w:color w:val="000000"/>
      <w:sz w:val="18"/>
      <w:szCs w:val="18"/>
    </w:rPr>
  </w:style>
  <w:style w:type="paragraph" w:styleId="Rvision">
    <w:name w:val="Revision"/>
    <w:hidden/>
    <w:uiPriority w:val="99"/>
    <w:semiHidden/>
    <w:rsid w:val="002E10A4"/>
    <w:pPr>
      <w:spacing w:after="0" w:line="240" w:lineRule="auto"/>
    </w:pPr>
    <w:rPr>
      <w:rFonts w:asciiTheme="minorHAnsi" w:hAnsiTheme="minorHAnsi"/>
      <w:color w:val="auto"/>
      <w:sz w:val="20"/>
      <w:szCs w:val="20"/>
      <w:lang w:val="en-GB" w:eastAsia="fr-FR"/>
    </w:rPr>
  </w:style>
  <w:style w:type="paragraph" w:customStyle="1" w:styleId="Default">
    <w:name w:val="Default"/>
    <w:rsid w:val="00CC18E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lid-translation">
    <w:name w:val="tlid-translation"/>
    <w:basedOn w:val="Policepardfaut"/>
    <w:rsid w:val="004D6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25557">
      <w:bodyDiv w:val="1"/>
      <w:marLeft w:val="0"/>
      <w:marRight w:val="0"/>
      <w:marTop w:val="0"/>
      <w:marBottom w:val="0"/>
      <w:divBdr>
        <w:top w:val="none" w:sz="0" w:space="0" w:color="auto"/>
        <w:left w:val="none" w:sz="0" w:space="0" w:color="auto"/>
        <w:bottom w:val="none" w:sz="0" w:space="0" w:color="auto"/>
        <w:right w:val="none" w:sz="0" w:space="0" w:color="auto"/>
      </w:divBdr>
    </w:div>
    <w:div w:id="504635075">
      <w:bodyDiv w:val="1"/>
      <w:marLeft w:val="0"/>
      <w:marRight w:val="0"/>
      <w:marTop w:val="0"/>
      <w:marBottom w:val="0"/>
      <w:divBdr>
        <w:top w:val="none" w:sz="0" w:space="0" w:color="auto"/>
        <w:left w:val="none" w:sz="0" w:space="0" w:color="auto"/>
        <w:bottom w:val="none" w:sz="0" w:space="0" w:color="auto"/>
        <w:right w:val="none" w:sz="0" w:space="0" w:color="auto"/>
      </w:divBdr>
    </w:div>
    <w:div w:id="660423535">
      <w:bodyDiv w:val="1"/>
      <w:marLeft w:val="0"/>
      <w:marRight w:val="0"/>
      <w:marTop w:val="0"/>
      <w:marBottom w:val="0"/>
      <w:divBdr>
        <w:top w:val="none" w:sz="0" w:space="0" w:color="auto"/>
        <w:left w:val="none" w:sz="0" w:space="0" w:color="auto"/>
        <w:bottom w:val="none" w:sz="0" w:space="0" w:color="auto"/>
        <w:right w:val="none" w:sz="0" w:space="0" w:color="auto"/>
      </w:divBdr>
    </w:div>
    <w:div w:id="663167947">
      <w:bodyDiv w:val="1"/>
      <w:marLeft w:val="0"/>
      <w:marRight w:val="0"/>
      <w:marTop w:val="0"/>
      <w:marBottom w:val="0"/>
      <w:divBdr>
        <w:top w:val="none" w:sz="0" w:space="0" w:color="auto"/>
        <w:left w:val="none" w:sz="0" w:space="0" w:color="auto"/>
        <w:bottom w:val="none" w:sz="0" w:space="0" w:color="auto"/>
        <w:right w:val="none" w:sz="0" w:space="0" w:color="auto"/>
      </w:divBdr>
      <w:divsChild>
        <w:div w:id="99684486">
          <w:marLeft w:val="0"/>
          <w:marRight w:val="0"/>
          <w:marTop w:val="0"/>
          <w:marBottom w:val="0"/>
          <w:divBdr>
            <w:top w:val="none" w:sz="0" w:space="0" w:color="auto"/>
            <w:left w:val="none" w:sz="0" w:space="0" w:color="auto"/>
            <w:bottom w:val="none" w:sz="0" w:space="0" w:color="auto"/>
            <w:right w:val="none" w:sz="0" w:space="0" w:color="auto"/>
          </w:divBdr>
        </w:div>
        <w:div w:id="2012486502">
          <w:marLeft w:val="0"/>
          <w:marRight w:val="0"/>
          <w:marTop w:val="0"/>
          <w:marBottom w:val="0"/>
          <w:divBdr>
            <w:top w:val="none" w:sz="0" w:space="0" w:color="auto"/>
            <w:left w:val="none" w:sz="0" w:space="0" w:color="auto"/>
            <w:bottom w:val="none" w:sz="0" w:space="0" w:color="auto"/>
            <w:right w:val="none" w:sz="0" w:space="0" w:color="auto"/>
          </w:divBdr>
        </w:div>
      </w:divsChild>
    </w:div>
    <w:div w:id="952905755">
      <w:bodyDiv w:val="1"/>
      <w:marLeft w:val="0"/>
      <w:marRight w:val="0"/>
      <w:marTop w:val="0"/>
      <w:marBottom w:val="0"/>
      <w:divBdr>
        <w:top w:val="none" w:sz="0" w:space="0" w:color="auto"/>
        <w:left w:val="none" w:sz="0" w:space="0" w:color="auto"/>
        <w:bottom w:val="none" w:sz="0" w:space="0" w:color="auto"/>
        <w:right w:val="none" w:sz="0" w:space="0" w:color="auto"/>
      </w:divBdr>
    </w:div>
    <w:div w:id="965354734">
      <w:bodyDiv w:val="1"/>
      <w:marLeft w:val="0"/>
      <w:marRight w:val="0"/>
      <w:marTop w:val="0"/>
      <w:marBottom w:val="0"/>
      <w:divBdr>
        <w:top w:val="none" w:sz="0" w:space="0" w:color="auto"/>
        <w:left w:val="none" w:sz="0" w:space="0" w:color="auto"/>
        <w:bottom w:val="none" w:sz="0" w:space="0" w:color="auto"/>
        <w:right w:val="none" w:sz="0" w:space="0" w:color="auto"/>
      </w:divBdr>
    </w:div>
    <w:div w:id="1157721474">
      <w:bodyDiv w:val="1"/>
      <w:marLeft w:val="0"/>
      <w:marRight w:val="0"/>
      <w:marTop w:val="0"/>
      <w:marBottom w:val="0"/>
      <w:divBdr>
        <w:top w:val="none" w:sz="0" w:space="0" w:color="auto"/>
        <w:left w:val="none" w:sz="0" w:space="0" w:color="auto"/>
        <w:bottom w:val="none" w:sz="0" w:space="0" w:color="auto"/>
        <w:right w:val="none" w:sz="0" w:space="0" w:color="auto"/>
      </w:divBdr>
    </w:div>
    <w:div w:id="1193958698">
      <w:bodyDiv w:val="1"/>
      <w:marLeft w:val="0"/>
      <w:marRight w:val="0"/>
      <w:marTop w:val="0"/>
      <w:marBottom w:val="0"/>
      <w:divBdr>
        <w:top w:val="none" w:sz="0" w:space="0" w:color="auto"/>
        <w:left w:val="none" w:sz="0" w:space="0" w:color="auto"/>
        <w:bottom w:val="none" w:sz="0" w:space="0" w:color="auto"/>
        <w:right w:val="none" w:sz="0" w:space="0" w:color="auto"/>
      </w:divBdr>
    </w:div>
    <w:div w:id="1366783823">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901017492">
      <w:bodyDiv w:val="1"/>
      <w:marLeft w:val="0"/>
      <w:marRight w:val="0"/>
      <w:marTop w:val="0"/>
      <w:marBottom w:val="0"/>
      <w:divBdr>
        <w:top w:val="none" w:sz="0" w:space="0" w:color="auto"/>
        <w:left w:val="none" w:sz="0" w:space="0" w:color="auto"/>
        <w:bottom w:val="none" w:sz="0" w:space="0" w:color="auto"/>
        <w:right w:val="none" w:sz="0" w:space="0" w:color="auto"/>
      </w:divBdr>
    </w:div>
    <w:div w:id="208976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DE89B-3E20-47B7-86E7-83C6BF5CF0DD}">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Template>
  <TotalTime>11</TotalTime>
  <Pages>2</Pages>
  <Words>529</Words>
  <Characters>2914</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CHETAITIA Faten SOFRECOM</cp:lastModifiedBy>
  <cp:revision>5</cp:revision>
  <cp:lastPrinted>2020-01-31T09:49:00Z</cp:lastPrinted>
  <dcterms:created xsi:type="dcterms:W3CDTF">2025-04-22T10:42:00Z</dcterms:created>
  <dcterms:modified xsi:type="dcterms:W3CDTF">2026-09-29T15:17:00Z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6d3773bc,6a14eb12,5c8a4534</vt:lpwstr>
  </property>
  <property fmtid="{D5CDD505-2E9C-101B-9397-08002B2CF9AE}" pid="3" name="ClassificationContentMarkingFooterFontProps">
    <vt:lpwstr>#ed7d31,8,Helvetica 75 Bold</vt:lpwstr>
  </property>
  <property fmtid="{D5CDD505-2E9C-101B-9397-08002B2CF9AE}" pid="4" name="ClassificationContentMarkingFooterText">
    <vt:lpwstr>Orange Restricted</vt:lpwstr>
  </property>
</Properties>
</file>