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61385" w14:textId="77777777" w:rsidR="0062445D" w:rsidRPr="00035B57" w:rsidRDefault="0062445D" w:rsidP="00536A65">
      <w:pPr>
        <w:spacing w:before="200" w:after="200"/>
        <w:rPr>
          <w:rFonts w:ascii="Franklin Gothic Book" w:eastAsia="MingLiU" w:hAnsi="Franklin Gothic Book" w:cs="Times New Roman"/>
          <w:i/>
          <w:iCs/>
          <w:color w:val="0267AD"/>
          <w:sz w:val="28"/>
          <w:szCs w:val="24"/>
          <w:lang w:eastAsia="ja-JP"/>
        </w:rPr>
      </w:pPr>
    </w:p>
    <w:p w14:paraId="1C07B2D4" w14:textId="02FB608F" w:rsidR="00F02E7F" w:rsidRPr="00035B57" w:rsidRDefault="00BE70F4" w:rsidP="00536A65">
      <w:pPr>
        <w:spacing w:before="200" w:after="200"/>
        <w:rPr>
          <w:rFonts w:ascii="Franklin Gothic Book" w:eastAsia="MingLiU" w:hAnsi="Franklin Gothic Book" w:cs="Times New Roman"/>
          <w:i/>
          <w:iCs/>
          <w:color w:val="0267AD"/>
          <w:sz w:val="28"/>
          <w:szCs w:val="24"/>
          <w:lang w:eastAsia="ja-JP"/>
        </w:rPr>
      </w:pPr>
      <w:r w:rsidRPr="00035B57">
        <w:rPr>
          <w:rFonts w:ascii="Franklin Gothic Book" w:eastAsia="MingLiU" w:hAnsi="Franklin Gothic Book" w:cs="Times New Roman"/>
          <w:bCs/>
          <w:color w:val="0267AD"/>
          <w:sz w:val="32"/>
          <w:szCs w:val="32"/>
        </w:rPr>
        <w:t xml:space="preserve">Consultant Architect </w:t>
      </w:r>
      <w:r w:rsidR="00F65EA3">
        <w:rPr>
          <w:rFonts w:ascii="Franklin Gothic Book" w:eastAsia="MingLiU" w:hAnsi="Franklin Gothic Book" w:cs="Times New Roman"/>
          <w:bCs/>
          <w:color w:val="0267AD"/>
          <w:sz w:val="32"/>
          <w:szCs w:val="32"/>
        </w:rPr>
        <w:t>Cloud</w:t>
      </w:r>
      <w:r w:rsidR="0092249A">
        <w:rPr>
          <w:rFonts w:ascii="Franklin Gothic Book" w:eastAsia="MingLiU" w:hAnsi="Franklin Gothic Book" w:cs="Times New Roman"/>
          <w:bCs/>
          <w:color w:val="0267AD"/>
          <w:sz w:val="32"/>
          <w:szCs w:val="32"/>
        </w:rPr>
        <w:t xml:space="preserve"> </w:t>
      </w:r>
      <w:r w:rsidR="006234ED">
        <w:rPr>
          <w:rFonts w:ascii="Franklin Gothic Book" w:eastAsia="MingLiU" w:hAnsi="Franklin Gothic Book" w:cs="Times New Roman"/>
          <w:bCs/>
          <w:color w:val="0267AD"/>
          <w:sz w:val="32"/>
          <w:szCs w:val="32"/>
        </w:rPr>
        <w:t>Confirmé</w:t>
      </w:r>
      <w:r w:rsidR="000A6D75" w:rsidRPr="00035B57">
        <w:rPr>
          <w:rFonts w:ascii="Franklin Gothic Book" w:eastAsia="MingLiU" w:hAnsi="Franklin Gothic Book" w:cs="Times New Roman"/>
          <w:bCs/>
          <w:color w:val="0267AD"/>
          <w:sz w:val="32"/>
          <w:szCs w:val="32"/>
        </w:rPr>
        <w:t xml:space="preserve"> </w:t>
      </w:r>
      <w:r w:rsidR="00F02E7F" w:rsidRPr="00035B57">
        <w:rPr>
          <w:rFonts w:ascii="Franklin Gothic Book" w:eastAsia="MingLiU" w:hAnsi="Franklin Gothic Book" w:cs="Times New Roman"/>
          <w:i/>
          <w:iCs/>
          <w:color w:val="0267AD"/>
          <w:sz w:val="28"/>
          <w:szCs w:val="24"/>
          <w:lang w:eastAsia="ja-JP"/>
        </w:rPr>
        <w:t>(f/h)</w:t>
      </w:r>
    </w:p>
    <w:p w14:paraId="6E643CDD"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167FDFED"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2BE4178"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17E25F2E"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Sofrecom, the Know-How Network.</w:t>
      </w:r>
    </w:p>
    <w:p w14:paraId="626A1F3B" w14:textId="77777777" w:rsidR="00626795" w:rsidRPr="00035B57" w:rsidRDefault="00626795" w:rsidP="00626795">
      <w:pPr>
        <w:pStyle w:val="Sous-titre"/>
        <w:jc w:val="both"/>
        <w:rPr>
          <w:color w:val="13404D" w:themeColor="text1"/>
        </w:rPr>
      </w:pPr>
      <w:r w:rsidRPr="00035B57">
        <w:rPr>
          <w:lang w:eastAsia="ja-JP"/>
        </w:rPr>
        <w:t>Missions</w:t>
      </w:r>
    </w:p>
    <w:p w14:paraId="09BA0647" w14:textId="5E4D0E0C" w:rsidR="00375505" w:rsidRPr="00CC3842" w:rsidRDefault="00375505" w:rsidP="00375505">
      <w:pPr>
        <w:rPr>
          <w:rFonts w:ascii="Franklin Gothic Book" w:eastAsia="Franklin Gothic Book" w:hAnsi="Franklin Gothic Book" w:cs="Times New Roman"/>
        </w:rPr>
      </w:pPr>
      <w:r w:rsidRPr="00CC3842">
        <w:rPr>
          <w:rFonts w:ascii="Franklin Gothic Book" w:eastAsia="Franklin Gothic Book" w:hAnsi="Franklin Gothic Book" w:cs="Times New Roman"/>
        </w:rPr>
        <w:t>Au sein de la direction CCI de Sofrecom Tunisie, vous intervenez en tant qu’Architecte Cloud pour accompagner nos clients opérateurs dans la conception, la transformation et l’industrialisation de leurs infrastructures IT vers des environnements multicloud.</w:t>
      </w:r>
    </w:p>
    <w:p w14:paraId="5F2BE064" w14:textId="06A4A589" w:rsidR="00375505" w:rsidRPr="00CC3842" w:rsidRDefault="00375505" w:rsidP="00297F70">
      <w:pPr>
        <w:rPr>
          <w:rFonts w:ascii="Franklin Gothic Book" w:eastAsia="Franklin Gothic Book" w:hAnsi="Franklin Gothic Book" w:cs="Times New Roman"/>
        </w:rPr>
      </w:pPr>
      <w:r w:rsidRPr="00CC3842">
        <w:rPr>
          <w:rFonts w:ascii="Franklin Gothic Book" w:eastAsia="Franklin Gothic Book" w:hAnsi="Franklin Gothic Book" w:cs="Times New Roman"/>
        </w:rPr>
        <w:t>Votre mission principale est de concevoir et piloter des architectures cloud robustes, évolutives et sécurisées, en adéquation avec les besoins des applications, les contraintes métiers et les enjeux de transformation digitale.</w:t>
      </w:r>
      <w:r w:rsidR="00297F70" w:rsidRPr="00CC3842">
        <w:rPr>
          <w:rFonts w:ascii="Franklin Gothic Book" w:eastAsia="Franklin Gothic Book" w:hAnsi="Franklin Gothic Book" w:cs="Times New Roman"/>
        </w:rPr>
        <w:t xml:space="preserve"> </w:t>
      </w:r>
      <w:r w:rsidRPr="00CC3842">
        <w:rPr>
          <w:rFonts w:ascii="Franklin Gothic Book" w:eastAsia="Franklin Gothic Book" w:hAnsi="Franklin Gothic Book" w:cs="Times New Roman"/>
        </w:rPr>
        <w:t>Vous contribuez activement à la mise en place de solutions industrialisées, favorisant l’agilité, la performance et l’optimisation des coûts.</w:t>
      </w:r>
    </w:p>
    <w:p w14:paraId="23FF4B11" w14:textId="11C2D216" w:rsidR="00375505" w:rsidRDefault="00375505" w:rsidP="00375505">
      <w:pPr>
        <w:spacing w:before="200" w:after="200"/>
        <w:rPr>
          <w:rFonts w:ascii="Franklin Gothic Book" w:eastAsia="MingLiU" w:hAnsi="Franklin Gothic Book" w:cs="Times New Roman"/>
          <w:i/>
          <w:iCs/>
          <w:color w:val="0267AD"/>
          <w:sz w:val="28"/>
          <w:szCs w:val="24"/>
        </w:rPr>
      </w:pPr>
      <w:r>
        <w:rPr>
          <w:rFonts w:ascii="Franklin Gothic Book" w:eastAsia="MingLiU" w:hAnsi="Franklin Gothic Book" w:cs="Times New Roman"/>
          <w:i/>
          <w:iCs/>
          <w:color w:val="0267AD"/>
          <w:sz w:val="28"/>
          <w:szCs w:val="24"/>
        </w:rPr>
        <w:t>Activités principales</w:t>
      </w:r>
    </w:p>
    <w:p w14:paraId="4C677175" w14:textId="57D54AAB" w:rsidR="006E1686" w:rsidRPr="00035B57" w:rsidRDefault="006E1686" w:rsidP="006E1686">
      <w:pPr>
        <w:rPr>
          <w:lang w:eastAsia="ja-JP"/>
        </w:rPr>
      </w:pPr>
      <w:r w:rsidRPr="00035B57">
        <w:rPr>
          <w:lang w:eastAsia="ja-JP"/>
        </w:rPr>
        <w:t>Vous serez intégré dans une équipe de consultants dans les domaines</w:t>
      </w:r>
      <w:r w:rsidR="00F54348">
        <w:rPr>
          <w:lang w:eastAsia="ja-JP"/>
        </w:rPr>
        <w:t xml:space="preserve"> Cloud/</w:t>
      </w:r>
      <w:r w:rsidRPr="00035B57">
        <w:rPr>
          <w:lang w:eastAsia="ja-JP"/>
        </w:rPr>
        <w:t xml:space="preserve">Core/VAS dont la mission est d’accompagner les opérateurs dans la définition de leur choix techniques pour évoluer vers de architectures et solutions conformes à leurs stratégies de transformation, vous serez amené à </w:t>
      </w:r>
      <w:r w:rsidR="00B92B0F">
        <w:rPr>
          <w:lang w:eastAsia="ja-JP"/>
        </w:rPr>
        <w:t xml:space="preserve">assurer les activités </w:t>
      </w:r>
      <w:r w:rsidR="004C25DA">
        <w:rPr>
          <w:lang w:eastAsia="ja-JP"/>
        </w:rPr>
        <w:t>suivantes</w:t>
      </w:r>
      <w:r w:rsidR="004C25DA" w:rsidRPr="00035B57">
        <w:rPr>
          <w:lang w:eastAsia="ja-JP"/>
        </w:rPr>
        <w:t xml:space="preserve"> :</w:t>
      </w:r>
    </w:p>
    <w:p w14:paraId="5158ABB6" w14:textId="77777777" w:rsidR="00375505" w:rsidRPr="00CC3842" w:rsidRDefault="00375505" w:rsidP="00375505">
      <w:pPr>
        <w:numPr>
          <w:ilvl w:val="0"/>
          <w:numId w:val="26"/>
        </w:numPr>
        <w:spacing w:before="0" w:after="0"/>
        <w:ind w:left="714" w:hanging="357"/>
        <w:rPr>
          <w:lang w:eastAsia="ja-JP"/>
        </w:rPr>
      </w:pPr>
      <w:r w:rsidRPr="00CC3842">
        <w:rPr>
          <w:lang w:eastAsia="ja-JP"/>
        </w:rPr>
        <w:t xml:space="preserve">Design de l’architecture et des capacités cloud permettant de répondre aux besoins des applications (performance, résilience, sécurité, scalabilité). </w:t>
      </w:r>
    </w:p>
    <w:p w14:paraId="1AA2CA16" w14:textId="66198C1B" w:rsidR="006E1686" w:rsidRPr="00CC3842" w:rsidRDefault="006E1686" w:rsidP="00375505">
      <w:pPr>
        <w:numPr>
          <w:ilvl w:val="0"/>
          <w:numId w:val="26"/>
        </w:numPr>
        <w:spacing w:before="0" w:after="0"/>
        <w:ind w:left="714" w:hanging="357"/>
        <w:rPr>
          <w:lang w:eastAsia="ja-JP"/>
        </w:rPr>
      </w:pPr>
      <w:r w:rsidRPr="006E1686">
        <w:rPr>
          <w:lang w:eastAsia="ja-JP"/>
        </w:rPr>
        <w:t>Défini</w:t>
      </w:r>
      <w:r w:rsidR="00B42F25">
        <w:rPr>
          <w:lang w:eastAsia="ja-JP"/>
        </w:rPr>
        <w:t>tion de</w:t>
      </w:r>
      <w:r w:rsidRPr="006E1686">
        <w:rPr>
          <w:lang w:eastAsia="ja-JP"/>
        </w:rPr>
        <w:t xml:space="preserve"> l’architecture cloud cible (public, privé, hybride)</w:t>
      </w:r>
      <w:r>
        <w:rPr>
          <w:lang w:eastAsia="ja-JP"/>
        </w:rPr>
        <w:t>.</w:t>
      </w:r>
    </w:p>
    <w:p w14:paraId="5E4A7AF9" w14:textId="734BBCB2" w:rsidR="00375505" w:rsidRPr="00CC3842" w:rsidRDefault="00375505" w:rsidP="00375505">
      <w:pPr>
        <w:numPr>
          <w:ilvl w:val="0"/>
          <w:numId w:val="26"/>
        </w:numPr>
        <w:spacing w:before="0" w:after="0"/>
        <w:ind w:left="714" w:hanging="357"/>
        <w:rPr>
          <w:lang w:eastAsia="ja-JP"/>
        </w:rPr>
      </w:pPr>
      <w:r w:rsidRPr="00CC3842">
        <w:rPr>
          <w:lang w:eastAsia="ja-JP"/>
        </w:rPr>
        <w:t>Contribution à la cohérence End-to-End des architectures (infra,</w:t>
      </w:r>
      <w:r w:rsidR="00F54348">
        <w:rPr>
          <w:lang w:eastAsia="ja-JP"/>
        </w:rPr>
        <w:t xml:space="preserve"> </w:t>
      </w:r>
      <w:r w:rsidRPr="00CC3842">
        <w:rPr>
          <w:lang w:eastAsia="ja-JP"/>
        </w:rPr>
        <w:t xml:space="preserve">applications). </w:t>
      </w:r>
    </w:p>
    <w:p w14:paraId="51C05150" w14:textId="43A7CB9E" w:rsidR="00375505" w:rsidRDefault="00375505" w:rsidP="00375505">
      <w:pPr>
        <w:numPr>
          <w:ilvl w:val="0"/>
          <w:numId w:val="26"/>
        </w:numPr>
        <w:spacing w:before="0" w:after="0"/>
        <w:ind w:left="714" w:hanging="357"/>
        <w:rPr>
          <w:lang w:eastAsia="ja-JP"/>
        </w:rPr>
      </w:pPr>
      <w:r w:rsidRPr="00CC3842">
        <w:rPr>
          <w:lang w:eastAsia="ja-JP"/>
        </w:rPr>
        <w:t xml:space="preserve">Conception et mise en œuvre d’architectures multicloud (privé, public, hybride). </w:t>
      </w:r>
    </w:p>
    <w:p w14:paraId="05497F4C" w14:textId="4F0C7D79" w:rsidR="006E1686" w:rsidRPr="006E1686" w:rsidRDefault="006E1686" w:rsidP="006E1686">
      <w:pPr>
        <w:pStyle w:val="Paragraphedeliste"/>
        <w:numPr>
          <w:ilvl w:val="0"/>
          <w:numId w:val="26"/>
        </w:numPr>
        <w:suppressAutoHyphens w:val="0"/>
        <w:overflowPunct/>
        <w:autoSpaceDE/>
        <w:autoSpaceDN/>
        <w:adjustRightInd/>
        <w:spacing w:before="0" w:after="0"/>
        <w:jc w:val="left"/>
        <w:textAlignment w:val="auto"/>
        <w:rPr>
          <w:lang w:eastAsia="ja-JP"/>
        </w:rPr>
      </w:pPr>
      <w:r w:rsidRPr="006E1686">
        <w:rPr>
          <w:lang w:eastAsia="ja-JP"/>
        </w:rPr>
        <w:t>Concevoir les solutions cloud adaptées aux besoins métiers et techniques</w:t>
      </w:r>
      <w:r>
        <w:rPr>
          <w:lang w:eastAsia="ja-JP"/>
        </w:rPr>
        <w:t>.</w:t>
      </w:r>
    </w:p>
    <w:p w14:paraId="6FA54625" w14:textId="16E176B3" w:rsidR="006E1686" w:rsidRPr="006E1686" w:rsidRDefault="006E1686" w:rsidP="006E1686">
      <w:pPr>
        <w:pStyle w:val="Paragraphedeliste"/>
        <w:numPr>
          <w:ilvl w:val="0"/>
          <w:numId w:val="26"/>
        </w:numPr>
        <w:suppressAutoHyphens w:val="0"/>
        <w:overflowPunct/>
        <w:autoSpaceDE/>
        <w:autoSpaceDN/>
        <w:adjustRightInd/>
        <w:spacing w:before="0" w:after="0"/>
        <w:jc w:val="left"/>
        <w:textAlignment w:val="auto"/>
        <w:rPr>
          <w:lang w:eastAsia="ja-JP"/>
        </w:rPr>
      </w:pPr>
      <w:r w:rsidRPr="006E1686">
        <w:rPr>
          <w:lang w:eastAsia="ja-JP"/>
        </w:rPr>
        <w:t>Assurer l’alignement avec la stratégie cloud et les standards d’architecture</w:t>
      </w:r>
      <w:r>
        <w:rPr>
          <w:lang w:eastAsia="ja-JP"/>
        </w:rPr>
        <w:t>.</w:t>
      </w:r>
    </w:p>
    <w:p w14:paraId="59FC4EFD" w14:textId="77777777" w:rsidR="00375505" w:rsidRPr="00CC3842" w:rsidRDefault="00375505" w:rsidP="00375505">
      <w:pPr>
        <w:numPr>
          <w:ilvl w:val="0"/>
          <w:numId w:val="26"/>
        </w:numPr>
        <w:spacing w:before="0" w:after="0"/>
        <w:ind w:left="714" w:hanging="357"/>
        <w:rPr>
          <w:lang w:eastAsia="ja-JP"/>
        </w:rPr>
      </w:pPr>
      <w:r w:rsidRPr="00CC3842">
        <w:rPr>
          <w:lang w:eastAsia="ja-JP"/>
        </w:rPr>
        <w:t xml:space="preserve">Définition et mise en œuvre des environnements (landing zones, plateformes cloud, socles techniques). </w:t>
      </w:r>
    </w:p>
    <w:p w14:paraId="3F6F3373" w14:textId="7BC970CC" w:rsidR="00375505" w:rsidRPr="00CC3842" w:rsidRDefault="00375505" w:rsidP="00375505">
      <w:pPr>
        <w:numPr>
          <w:ilvl w:val="0"/>
          <w:numId w:val="26"/>
        </w:numPr>
        <w:spacing w:before="0" w:after="0"/>
        <w:ind w:left="714" w:hanging="357"/>
        <w:rPr>
          <w:lang w:eastAsia="ja-JP"/>
        </w:rPr>
      </w:pPr>
      <w:r w:rsidRPr="00CC3842">
        <w:rPr>
          <w:lang w:eastAsia="ja-JP"/>
        </w:rPr>
        <w:t xml:space="preserve">Pilotage </w:t>
      </w:r>
      <w:r w:rsidR="00F54348">
        <w:rPr>
          <w:lang w:eastAsia="ja-JP"/>
        </w:rPr>
        <w:t xml:space="preserve">technique </w:t>
      </w:r>
      <w:r w:rsidRPr="00CC3842">
        <w:rPr>
          <w:lang w:eastAsia="ja-JP"/>
        </w:rPr>
        <w:t xml:space="preserve">des migrations vers le cloud (replatforming, refactoring, lift &amp; shift). </w:t>
      </w:r>
    </w:p>
    <w:p w14:paraId="2815A011" w14:textId="77777777" w:rsidR="00375505" w:rsidRPr="00CC3842" w:rsidRDefault="00375505" w:rsidP="00375505">
      <w:pPr>
        <w:numPr>
          <w:ilvl w:val="0"/>
          <w:numId w:val="26"/>
        </w:numPr>
        <w:spacing w:before="0" w:after="0"/>
        <w:ind w:left="714" w:hanging="357"/>
        <w:rPr>
          <w:lang w:eastAsia="ja-JP"/>
        </w:rPr>
      </w:pPr>
      <w:r w:rsidRPr="00CC3842">
        <w:rPr>
          <w:lang w:eastAsia="ja-JP"/>
        </w:rPr>
        <w:t xml:space="preserve">Qualification des applications en mode cloud-ready (compatibilité, dépendances, transformation nécessaire). </w:t>
      </w:r>
    </w:p>
    <w:p w14:paraId="104D908D" w14:textId="77777777" w:rsidR="00375505" w:rsidRPr="00CC3842" w:rsidRDefault="00375505" w:rsidP="00375505">
      <w:pPr>
        <w:numPr>
          <w:ilvl w:val="0"/>
          <w:numId w:val="26"/>
        </w:numPr>
        <w:spacing w:before="0" w:after="0"/>
        <w:ind w:left="714" w:hanging="357"/>
        <w:rPr>
          <w:lang w:eastAsia="ja-JP"/>
        </w:rPr>
      </w:pPr>
      <w:r w:rsidRPr="00CC3842">
        <w:rPr>
          <w:lang w:eastAsia="ja-JP"/>
        </w:rPr>
        <w:t xml:space="preserve">Définition de modèles d’architecture reproductibles (patterns, blueprints). </w:t>
      </w:r>
    </w:p>
    <w:p w14:paraId="26865C36" w14:textId="13B23377" w:rsidR="00456BC1" w:rsidRPr="00CC3842" w:rsidRDefault="00456BC1" w:rsidP="00456BC1">
      <w:pPr>
        <w:numPr>
          <w:ilvl w:val="0"/>
          <w:numId w:val="26"/>
        </w:numPr>
        <w:spacing w:before="0" w:after="0"/>
        <w:ind w:left="714" w:hanging="357"/>
        <w:rPr>
          <w:lang w:eastAsia="ja-JP"/>
        </w:rPr>
      </w:pPr>
      <w:r w:rsidRPr="00CC3842">
        <w:rPr>
          <w:lang w:eastAsia="ja-JP"/>
        </w:rPr>
        <w:t>Définition des patterns d’intégration (API, microservices, event-driven).</w:t>
      </w:r>
    </w:p>
    <w:p w14:paraId="357FD468" w14:textId="77777777" w:rsidR="00456BC1" w:rsidRDefault="00375505" w:rsidP="00456BC1">
      <w:pPr>
        <w:numPr>
          <w:ilvl w:val="0"/>
          <w:numId w:val="26"/>
        </w:numPr>
        <w:spacing w:before="0" w:after="0"/>
        <w:ind w:left="714" w:hanging="357"/>
        <w:rPr>
          <w:lang w:eastAsia="ja-JP"/>
        </w:rPr>
      </w:pPr>
      <w:r w:rsidRPr="00CC3842">
        <w:rPr>
          <w:lang w:eastAsia="ja-JP"/>
        </w:rPr>
        <w:lastRenderedPageBreak/>
        <w:t xml:space="preserve">Contribution à l’industrialisation des plateformes via des approches automatisées (Infrastructure as Code, CI/CD). </w:t>
      </w:r>
    </w:p>
    <w:p w14:paraId="762AF9C3" w14:textId="5E0370D0" w:rsidR="006E1686" w:rsidRPr="00CC3842" w:rsidRDefault="006E1686" w:rsidP="00456BC1">
      <w:pPr>
        <w:numPr>
          <w:ilvl w:val="0"/>
          <w:numId w:val="26"/>
        </w:numPr>
        <w:spacing w:before="0" w:after="0"/>
        <w:ind w:left="714" w:hanging="357"/>
        <w:rPr>
          <w:lang w:eastAsia="ja-JP"/>
        </w:rPr>
      </w:pPr>
      <w:r w:rsidRPr="006E1686">
        <w:rPr>
          <w:lang w:eastAsia="ja-JP"/>
        </w:rPr>
        <w:t>Garantir les aspects sécurité, résilience, performance et scalabilité</w:t>
      </w:r>
      <w:r>
        <w:rPr>
          <w:lang w:eastAsia="ja-JP"/>
        </w:rPr>
        <w:t>.</w:t>
      </w:r>
    </w:p>
    <w:p w14:paraId="08110648" w14:textId="77777777" w:rsidR="00456BC1" w:rsidRPr="00CC3842" w:rsidRDefault="00456BC1" w:rsidP="00456BC1">
      <w:pPr>
        <w:numPr>
          <w:ilvl w:val="0"/>
          <w:numId w:val="26"/>
        </w:numPr>
        <w:spacing w:before="0" w:after="0"/>
        <w:ind w:left="714" w:hanging="357"/>
        <w:rPr>
          <w:lang w:eastAsia="ja-JP"/>
        </w:rPr>
      </w:pPr>
      <w:r w:rsidRPr="00CC3842">
        <w:rPr>
          <w:lang w:eastAsia="ja-JP"/>
        </w:rPr>
        <w:t xml:space="preserve">Rédaction des livrables d’architecture (HLD/LLD, dossiers techniques, schémas). </w:t>
      </w:r>
    </w:p>
    <w:p w14:paraId="10119C40" w14:textId="0E5926BF" w:rsidR="00456BC1" w:rsidRPr="00CC3842" w:rsidRDefault="00456BC1" w:rsidP="00456BC1">
      <w:pPr>
        <w:numPr>
          <w:ilvl w:val="0"/>
          <w:numId w:val="26"/>
        </w:numPr>
        <w:spacing w:before="0" w:after="0"/>
        <w:ind w:left="714" w:hanging="357"/>
        <w:rPr>
          <w:lang w:eastAsia="ja-JP"/>
        </w:rPr>
      </w:pPr>
      <w:r w:rsidRPr="00CC3842">
        <w:rPr>
          <w:lang w:eastAsia="ja-JP"/>
        </w:rPr>
        <w:t>Participation aux études techniques, benchmarks et choix de solutions.</w:t>
      </w:r>
    </w:p>
    <w:p w14:paraId="2E948A44" w14:textId="03329C19" w:rsidR="00375505" w:rsidRPr="00CC3842" w:rsidRDefault="00375505" w:rsidP="00375505">
      <w:pPr>
        <w:numPr>
          <w:ilvl w:val="0"/>
          <w:numId w:val="26"/>
        </w:numPr>
        <w:spacing w:before="0" w:after="0"/>
        <w:ind w:left="714" w:hanging="357"/>
        <w:rPr>
          <w:lang w:eastAsia="ja-JP"/>
        </w:rPr>
      </w:pPr>
      <w:r w:rsidRPr="00CC3842">
        <w:rPr>
          <w:lang w:eastAsia="ja-JP"/>
        </w:rPr>
        <w:t xml:space="preserve">Mise en place de standards, bonnes pratiques et référentiels d’architecture cloud et </w:t>
      </w:r>
      <w:r w:rsidR="00F54348">
        <w:rPr>
          <w:lang w:eastAsia="ja-JP"/>
        </w:rPr>
        <w:t>a</w:t>
      </w:r>
      <w:r w:rsidRPr="00CC3842">
        <w:rPr>
          <w:lang w:eastAsia="ja-JP"/>
        </w:rPr>
        <w:t>ccompagnement des équipes projets dans l’adoption des bonnes pratiques cloud.</w:t>
      </w:r>
    </w:p>
    <w:p w14:paraId="00C65835" w14:textId="24192C94" w:rsidR="00CC3842" w:rsidRDefault="00375505" w:rsidP="00CC3842">
      <w:pPr>
        <w:numPr>
          <w:ilvl w:val="0"/>
          <w:numId w:val="26"/>
        </w:numPr>
        <w:spacing w:before="0" w:after="0"/>
        <w:ind w:left="714" w:hanging="357"/>
        <w:rPr>
          <w:lang w:eastAsia="ja-JP"/>
        </w:rPr>
      </w:pPr>
      <w:r w:rsidRPr="00375505">
        <w:rPr>
          <w:lang w:eastAsia="ja-JP"/>
        </w:rPr>
        <w:t>Collaboration avec les équipes DevOps, sécurité, réseau et applicatives</w:t>
      </w:r>
      <w:r w:rsidR="00CC3842">
        <w:rPr>
          <w:lang w:eastAsia="ja-JP"/>
        </w:rPr>
        <w:t xml:space="preserve"> et s</w:t>
      </w:r>
      <w:r w:rsidR="00CC3842" w:rsidRPr="00CC3842">
        <w:rPr>
          <w:lang w:eastAsia="ja-JP"/>
        </w:rPr>
        <w:t xml:space="preserve">upport à l’intégration et troubleshooting des solutions déployées. </w:t>
      </w:r>
    </w:p>
    <w:p w14:paraId="39B00072" w14:textId="7627F8E3" w:rsidR="006B0B27" w:rsidRPr="006E1686" w:rsidRDefault="006B0B27" w:rsidP="006B0B27">
      <w:pPr>
        <w:pStyle w:val="Paragraphedeliste"/>
        <w:numPr>
          <w:ilvl w:val="0"/>
          <w:numId w:val="26"/>
        </w:numPr>
        <w:suppressAutoHyphens w:val="0"/>
        <w:overflowPunct/>
        <w:autoSpaceDE/>
        <w:autoSpaceDN/>
        <w:adjustRightInd/>
        <w:spacing w:before="0" w:after="0"/>
        <w:jc w:val="left"/>
        <w:textAlignment w:val="auto"/>
        <w:rPr>
          <w:lang w:eastAsia="ja-JP"/>
        </w:rPr>
      </w:pPr>
      <w:r w:rsidRPr="006E1686">
        <w:rPr>
          <w:lang w:eastAsia="ja-JP"/>
        </w:rPr>
        <w:t xml:space="preserve">Optimiser les coûts cloud </w:t>
      </w:r>
      <w:r>
        <w:rPr>
          <w:lang w:eastAsia="ja-JP"/>
        </w:rPr>
        <w:t>et d</w:t>
      </w:r>
      <w:r w:rsidR="00F54348">
        <w:rPr>
          <w:lang w:eastAsia="ja-JP"/>
        </w:rPr>
        <w:t>esign</w:t>
      </w:r>
      <w:r>
        <w:rPr>
          <w:lang w:eastAsia="ja-JP"/>
        </w:rPr>
        <w:t xml:space="preserve"> des outils</w:t>
      </w:r>
      <w:r w:rsidRPr="006E1686">
        <w:rPr>
          <w:lang w:eastAsia="ja-JP"/>
        </w:rPr>
        <w:t xml:space="preserve"> FinOps</w:t>
      </w:r>
      <w:r>
        <w:rPr>
          <w:lang w:eastAsia="ja-JP"/>
        </w:rPr>
        <w:t>.</w:t>
      </w:r>
    </w:p>
    <w:p w14:paraId="1B53BE01" w14:textId="49B1525E" w:rsidR="006B0B27" w:rsidRDefault="006B0B27" w:rsidP="00CC3842">
      <w:pPr>
        <w:numPr>
          <w:ilvl w:val="0"/>
          <w:numId w:val="26"/>
        </w:numPr>
        <w:spacing w:before="0" w:after="0"/>
        <w:ind w:left="714" w:hanging="357"/>
        <w:rPr>
          <w:lang w:eastAsia="ja-JP"/>
        </w:rPr>
      </w:pPr>
      <w:r>
        <w:rPr>
          <w:lang w:eastAsia="ja-JP"/>
        </w:rPr>
        <w:t>Gestion de l</w:t>
      </w:r>
      <w:r w:rsidR="00B42F25">
        <w:rPr>
          <w:lang w:eastAsia="ja-JP"/>
        </w:rPr>
        <w:t>e</w:t>
      </w:r>
      <w:r>
        <w:rPr>
          <w:lang w:eastAsia="ja-JP"/>
        </w:rPr>
        <w:t xml:space="preserve"> </w:t>
      </w:r>
      <w:proofErr w:type="spellStart"/>
      <w:r>
        <w:rPr>
          <w:lang w:eastAsia="ja-JP"/>
        </w:rPr>
        <w:t>capacity</w:t>
      </w:r>
      <w:proofErr w:type="spellEnd"/>
      <w:r>
        <w:rPr>
          <w:lang w:eastAsia="ja-JP"/>
        </w:rPr>
        <w:t xml:space="preserve"> management des solutions cloud.</w:t>
      </w:r>
    </w:p>
    <w:p w14:paraId="2B400F33" w14:textId="10FE5369" w:rsidR="006B0B27" w:rsidRDefault="006B0B27" w:rsidP="00CC3842">
      <w:pPr>
        <w:numPr>
          <w:ilvl w:val="0"/>
          <w:numId w:val="26"/>
        </w:numPr>
        <w:spacing w:before="0" w:after="0"/>
        <w:ind w:left="714" w:hanging="357"/>
        <w:rPr>
          <w:lang w:eastAsia="ja-JP"/>
        </w:rPr>
      </w:pPr>
      <w:r>
        <w:rPr>
          <w:lang w:eastAsia="ja-JP"/>
        </w:rPr>
        <w:t>Challenges des solutions cloud pour répondre aux besoins des applications.</w:t>
      </w:r>
    </w:p>
    <w:p w14:paraId="2DDA36D5" w14:textId="1387400A" w:rsidR="00BA1027" w:rsidRPr="00035B57" w:rsidRDefault="00BA1027" w:rsidP="00F65EA3">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Votre profil</w:t>
      </w:r>
    </w:p>
    <w:p w14:paraId="32AB78F9" w14:textId="590F42C8" w:rsidR="00375505" w:rsidRPr="004A68C9" w:rsidRDefault="00CE6E1B" w:rsidP="00F54348">
      <w:pPr>
        <w:spacing w:before="120" w:after="120"/>
      </w:pPr>
      <w:r w:rsidRPr="004A68C9">
        <w:t xml:space="preserve">Formation </w:t>
      </w:r>
      <w:r w:rsidR="00375505" w:rsidRPr="004A68C9">
        <w:t>d’ingénieur en Informatique ou Telecom avec</w:t>
      </w:r>
      <w:r w:rsidRPr="004A68C9">
        <w:t xml:space="preserve"> une expérience de 7 ans minimum </w:t>
      </w:r>
      <w:r w:rsidR="00375505" w:rsidRPr="004A68C9">
        <w:t xml:space="preserve">dans les infrastructures IT, dont une expérience significative dans les architectures </w:t>
      </w:r>
      <w:r w:rsidR="006E1686" w:rsidRPr="004A68C9">
        <w:t>cloud</w:t>
      </w:r>
      <w:r w:rsidR="00375505" w:rsidRPr="004A68C9">
        <w:t xml:space="preserve">. </w:t>
      </w:r>
    </w:p>
    <w:p w14:paraId="73130744" w14:textId="5C2C9B68" w:rsidR="00164169" w:rsidRPr="004A68C9" w:rsidRDefault="00164169" w:rsidP="00F54348">
      <w:pPr>
        <w:spacing w:before="120" w:after="120"/>
      </w:pPr>
      <w:r w:rsidRPr="004A68C9">
        <w:t xml:space="preserve">Sens critique, </w:t>
      </w:r>
      <w:r w:rsidR="00CE6E1B" w:rsidRPr="004A68C9">
        <w:t xml:space="preserve">leadership, </w:t>
      </w:r>
      <w:r w:rsidRPr="004A68C9">
        <w:t>initiative, esprit d’équipe et engagement.</w:t>
      </w:r>
    </w:p>
    <w:p w14:paraId="348F9078" w14:textId="52974F41" w:rsidR="00C621B2" w:rsidRPr="004A68C9" w:rsidRDefault="00C621B2" w:rsidP="00F54348">
      <w:pPr>
        <w:spacing w:before="120" w:after="120"/>
      </w:pPr>
      <w:r w:rsidRPr="004A68C9">
        <w:t>Vous dotez d’une expérience dans les environnements opérateur télécom ou vendeur télécom</w:t>
      </w:r>
      <w:r w:rsidR="004A68C9">
        <w:t>.</w:t>
      </w:r>
    </w:p>
    <w:p w14:paraId="7F4880DF" w14:textId="5EF5D192" w:rsidR="00ED72E0" w:rsidRPr="004A68C9" w:rsidRDefault="00ED72E0" w:rsidP="00F54348">
      <w:pPr>
        <w:spacing w:before="120" w:after="120"/>
      </w:pPr>
      <w:r w:rsidRPr="004A68C9">
        <w:t xml:space="preserve">Vous disposez d’excellentes qualités de communication à l’oral comme à l’écrit. </w:t>
      </w:r>
      <w:r w:rsidRPr="004A68C9">
        <w:br/>
        <w:t>Votre sens critique, d’initiative, du service clients</w:t>
      </w:r>
      <w:r w:rsidR="00F54348" w:rsidRPr="004A68C9">
        <w:t xml:space="preserve">, </w:t>
      </w:r>
      <w:r w:rsidRPr="004A68C9">
        <w:t>d’esprit d’équipe et de l’engagement sont des atouts pour réussir votre mission.</w:t>
      </w:r>
    </w:p>
    <w:p w14:paraId="1B84EDB0" w14:textId="77777777" w:rsidR="00626795" w:rsidRPr="001A2AC6" w:rsidRDefault="00626795" w:rsidP="001A2AC6">
      <w:pPr>
        <w:spacing w:before="200" w:after="200"/>
        <w:rPr>
          <w:rFonts w:ascii="Franklin Gothic Book" w:eastAsia="MingLiU" w:hAnsi="Franklin Gothic Book" w:cs="Times New Roman"/>
          <w:i/>
          <w:iCs/>
          <w:color w:val="0267AD"/>
          <w:sz w:val="28"/>
          <w:szCs w:val="24"/>
        </w:rPr>
      </w:pPr>
      <w:r w:rsidRPr="001A2AC6">
        <w:rPr>
          <w:rFonts w:ascii="Franklin Gothic Book" w:eastAsia="MingLiU" w:hAnsi="Franklin Gothic Book" w:cs="Times New Roman"/>
          <w:i/>
          <w:iCs/>
          <w:color w:val="0267AD"/>
          <w:sz w:val="28"/>
          <w:szCs w:val="24"/>
        </w:rPr>
        <w:t xml:space="preserve">Compétences </w:t>
      </w:r>
      <w:r w:rsidR="00D24896" w:rsidRPr="001A2AC6">
        <w:rPr>
          <w:rFonts w:ascii="Franklin Gothic Book" w:eastAsia="MingLiU" w:hAnsi="Franklin Gothic Book" w:cs="Times New Roman"/>
          <w:i/>
          <w:iCs/>
          <w:color w:val="0267AD"/>
          <w:sz w:val="28"/>
          <w:szCs w:val="24"/>
        </w:rPr>
        <w:t xml:space="preserve">et Qualités </w:t>
      </w:r>
      <w:r w:rsidRPr="001A2AC6">
        <w:rPr>
          <w:rFonts w:ascii="Franklin Gothic Book" w:eastAsia="MingLiU" w:hAnsi="Franklin Gothic Book" w:cs="Times New Roman"/>
          <w:i/>
          <w:iCs/>
          <w:color w:val="0267AD"/>
          <w:sz w:val="28"/>
          <w:szCs w:val="24"/>
        </w:rPr>
        <w:t>requises</w:t>
      </w:r>
    </w:p>
    <w:p w14:paraId="2E446E4D" w14:textId="7D55728A" w:rsidR="006B0B27" w:rsidRPr="00E21EA1" w:rsidRDefault="006B0B27" w:rsidP="006B0B27">
      <w:pPr>
        <w:pStyle w:val="Paragraphedeliste"/>
        <w:numPr>
          <w:ilvl w:val="0"/>
          <w:numId w:val="26"/>
        </w:numPr>
        <w:ind w:right="-2"/>
      </w:pPr>
      <w:r w:rsidRPr="00E21EA1">
        <w:t>Maîtrise des environnements cloud : Openstack, Azure, AWS, GCP,</w:t>
      </w:r>
    </w:p>
    <w:p w14:paraId="12483FAA" w14:textId="3254E889" w:rsidR="006B0B27" w:rsidRPr="00E21EA1" w:rsidRDefault="006B0B27" w:rsidP="006B0B27">
      <w:pPr>
        <w:pStyle w:val="Paragraphedeliste"/>
        <w:numPr>
          <w:ilvl w:val="0"/>
          <w:numId w:val="26"/>
        </w:numPr>
        <w:ind w:right="-2"/>
      </w:pPr>
      <w:r w:rsidRPr="00E21EA1">
        <w:t xml:space="preserve">Connaissance des environnements virtualisés (VMware), expérience en migration VMWare vers </w:t>
      </w:r>
      <w:r w:rsidR="00F54348">
        <w:t xml:space="preserve">des plateformes </w:t>
      </w:r>
      <w:r w:rsidRPr="00E21EA1">
        <w:t>cloud est appréciée,</w:t>
      </w:r>
    </w:p>
    <w:p w14:paraId="78BF1F5E" w14:textId="1D4FDEA9" w:rsidR="006B0B27" w:rsidRPr="00E21EA1" w:rsidRDefault="006B0B27" w:rsidP="006B0B27">
      <w:pPr>
        <w:pStyle w:val="Paragraphedeliste"/>
        <w:numPr>
          <w:ilvl w:val="0"/>
          <w:numId w:val="26"/>
        </w:numPr>
        <w:ind w:right="-2"/>
      </w:pPr>
      <w:r w:rsidRPr="00E21EA1">
        <w:t>Connaissances des solutions de conteneurisation (Kubernetes, OpenShift)</w:t>
      </w:r>
      <w:r>
        <w:t>,</w:t>
      </w:r>
    </w:p>
    <w:p w14:paraId="57234558" w14:textId="77777777" w:rsidR="006B0B27" w:rsidRPr="00E21EA1" w:rsidRDefault="006B0B27" w:rsidP="006B0B27">
      <w:pPr>
        <w:pStyle w:val="Paragraphedeliste"/>
        <w:numPr>
          <w:ilvl w:val="0"/>
          <w:numId w:val="26"/>
        </w:numPr>
        <w:ind w:right="-2"/>
      </w:pPr>
      <w:r w:rsidRPr="00E21EA1">
        <w:t>Expérience en Infrastructure as Code (Terraform, Ansible, etc.),</w:t>
      </w:r>
    </w:p>
    <w:p w14:paraId="7F2825E5" w14:textId="77777777" w:rsidR="006B0B27" w:rsidRPr="00E21EA1" w:rsidRDefault="006B0B27" w:rsidP="006B0B27">
      <w:pPr>
        <w:pStyle w:val="Paragraphedeliste"/>
        <w:numPr>
          <w:ilvl w:val="0"/>
          <w:numId w:val="26"/>
        </w:numPr>
        <w:ind w:right="-2"/>
      </w:pPr>
      <w:r w:rsidRPr="00E21EA1">
        <w:t>Maitrise des architectures microservices et API,</w:t>
      </w:r>
    </w:p>
    <w:p w14:paraId="4242B5BB" w14:textId="2C50D8A5" w:rsidR="006B0B27" w:rsidRPr="00E21EA1" w:rsidRDefault="00F54348" w:rsidP="006B0B27">
      <w:pPr>
        <w:pStyle w:val="Paragraphedeliste"/>
        <w:numPr>
          <w:ilvl w:val="0"/>
          <w:numId w:val="26"/>
        </w:numPr>
        <w:ind w:right="-2"/>
      </w:pPr>
      <w:r>
        <w:t>Maitrise</w:t>
      </w:r>
      <w:r w:rsidR="006B0B27" w:rsidRPr="00E21EA1">
        <w:t xml:space="preserve"> des architectures cloud (réseau, sécurité, compute, storage),</w:t>
      </w:r>
    </w:p>
    <w:p w14:paraId="1442A45F" w14:textId="77777777" w:rsidR="006B0B27" w:rsidRPr="00E21EA1" w:rsidRDefault="006B0B27" w:rsidP="006B0B27">
      <w:pPr>
        <w:pStyle w:val="Paragraphedeliste"/>
        <w:numPr>
          <w:ilvl w:val="0"/>
          <w:numId w:val="26"/>
        </w:numPr>
        <w:ind w:right="-2"/>
      </w:pPr>
      <w:r w:rsidRPr="00E21EA1">
        <w:t>Connaissance des outils CI/CD et des pratiques DevOps,</w:t>
      </w:r>
    </w:p>
    <w:p w14:paraId="5BA89764" w14:textId="77777777" w:rsidR="006B0B27" w:rsidRPr="00E21EA1" w:rsidRDefault="006B0B27" w:rsidP="006B0B27">
      <w:pPr>
        <w:pStyle w:val="Paragraphedeliste"/>
        <w:numPr>
          <w:ilvl w:val="0"/>
          <w:numId w:val="26"/>
        </w:numPr>
        <w:suppressAutoHyphens w:val="0"/>
        <w:overflowPunct/>
        <w:autoSpaceDE/>
        <w:autoSpaceDN/>
        <w:adjustRightInd/>
        <w:spacing w:before="0" w:after="0"/>
        <w:ind w:right="-2"/>
        <w:textAlignment w:val="auto"/>
      </w:pPr>
      <w:r w:rsidRPr="00E21EA1">
        <w:t>Capacité à concevoir des architectures résilientes, sécurisées et scalables,</w:t>
      </w:r>
    </w:p>
    <w:p w14:paraId="6DC4D116" w14:textId="77777777" w:rsidR="006B0B27" w:rsidRPr="00E21EA1" w:rsidRDefault="006B0B27" w:rsidP="006B0B27">
      <w:pPr>
        <w:pStyle w:val="Paragraphedeliste"/>
        <w:numPr>
          <w:ilvl w:val="0"/>
          <w:numId w:val="26"/>
        </w:numPr>
        <w:ind w:right="-2"/>
      </w:pPr>
      <w:r w:rsidRPr="00E21EA1">
        <w:t>Excellente capacité d’analyse, de synthèse et de résolution de problèmes,</w:t>
      </w:r>
    </w:p>
    <w:p w14:paraId="32961934" w14:textId="77777777" w:rsidR="006B0B27" w:rsidRPr="00E21EA1" w:rsidRDefault="006B0B27" w:rsidP="006B0B27">
      <w:pPr>
        <w:pStyle w:val="Paragraphedeliste"/>
        <w:numPr>
          <w:ilvl w:val="0"/>
          <w:numId w:val="26"/>
        </w:numPr>
        <w:ind w:right="-2"/>
      </w:pPr>
      <w:r w:rsidRPr="00E21EA1">
        <w:t xml:space="preserve">Capacité à formaliser et documenter des architectures (livrables clairs et structurés), </w:t>
      </w:r>
    </w:p>
    <w:p w14:paraId="43519C0F" w14:textId="4B065579" w:rsidR="006B0B27" w:rsidRPr="00E21EA1" w:rsidRDefault="006B0B27" w:rsidP="006B0B27">
      <w:pPr>
        <w:pStyle w:val="Paragraphedeliste"/>
        <w:numPr>
          <w:ilvl w:val="0"/>
          <w:numId w:val="26"/>
        </w:numPr>
        <w:ind w:right="-2"/>
      </w:pPr>
      <w:r w:rsidRPr="00E21EA1">
        <w:t>Certifications cloud (AWS/Azure/GCP Solutions Architect</w:t>
      </w:r>
      <w:r w:rsidR="00F54348">
        <w:t xml:space="preserve"> ou</w:t>
      </w:r>
      <w:r w:rsidRPr="00E21EA1">
        <w:t xml:space="preserve"> OpenStack COA) appréciées</w:t>
      </w:r>
      <w:r>
        <w:t>.</w:t>
      </w:r>
    </w:p>
    <w:p w14:paraId="6CA03238" w14:textId="2DBADF7C"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Informations pratiques</w:t>
      </w:r>
    </w:p>
    <w:p w14:paraId="58B372AC" w14:textId="77777777"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p>
    <w:p w14:paraId="6331D556" w14:textId="07C157CB" w:rsidR="006D73F4" w:rsidRPr="004A68C9" w:rsidRDefault="00795923" w:rsidP="006D73F4">
      <w:pPr>
        <w:suppressAutoHyphens w:val="0"/>
        <w:overflowPunct/>
        <w:autoSpaceDE/>
        <w:autoSpaceDN/>
        <w:adjustRightInd/>
        <w:spacing w:before="0" w:after="0"/>
        <w:ind w:right="-2"/>
        <w:textAlignment w:val="auto"/>
      </w:pPr>
      <w:r w:rsidRPr="004A68C9">
        <w:t>Localisation :</w:t>
      </w:r>
      <w:r w:rsidR="006D73F4" w:rsidRPr="004A68C9">
        <w:t xml:space="preserve"> Tunis </w:t>
      </w:r>
    </w:p>
    <w:p w14:paraId="2DA776D5" w14:textId="7FCB000E" w:rsidR="006836AE" w:rsidRPr="004A68C9" w:rsidRDefault="00337C70" w:rsidP="006D73F4">
      <w:pPr>
        <w:spacing w:before="60" w:after="60"/>
        <w:textAlignment w:val="auto"/>
      </w:pPr>
      <w:r>
        <w:t>Date limite de candidature : 1/10/2026</w:t>
      </w:r>
    </w:p>
    <w:sectPr w:rsidR="006836AE" w:rsidRPr="004A68C9" w:rsidSect="000F31C5">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6B6FB" w14:textId="77777777" w:rsidR="00EC4375" w:rsidRPr="00035B57" w:rsidRDefault="00EC4375" w:rsidP="001D02E7">
      <w:pPr>
        <w:spacing w:before="0" w:after="0"/>
      </w:pPr>
      <w:r w:rsidRPr="00035B57">
        <w:separator/>
      </w:r>
    </w:p>
  </w:endnote>
  <w:endnote w:type="continuationSeparator" w:id="0">
    <w:p w14:paraId="2D3FA917" w14:textId="77777777" w:rsidR="00EC4375" w:rsidRPr="00035B57" w:rsidRDefault="00EC4375" w:rsidP="001D02E7">
      <w:pPr>
        <w:spacing w:before="0" w:after="0"/>
      </w:pPr>
      <w:r w:rsidRPr="00035B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A4378" w14:textId="21D6901D" w:rsidR="00EC0CEE" w:rsidRPr="00035B57" w:rsidRDefault="00EC0CEE">
    <w:pPr>
      <w:pStyle w:val="Pieddepage"/>
    </w:pPr>
    <w:r w:rsidRPr="00035B57">
      <w:rPr>
        <w:noProof/>
      </w:rPr>
      <mc:AlternateContent>
        <mc:Choice Requires="wps">
          <w:drawing>
            <wp:anchor distT="0" distB="0" distL="0" distR="0" simplePos="0" relativeHeight="251664384" behindDoc="0" locked="0" layoutInCell="1" allowOverlap="1" wp14:anchorId="3F637F74" wp14:editId="3AB11B0B">
              <wp:simplePos x="635" y="635"/>
              <wp:positionH relativeFrom="page">
                <wp:align>center</wp:align>
              </wp:positionH>
              <wp:positionV relativeFrom="page">
                <wp:align>bottom</wp:align>
              </wp:positionV>
              <wp:extent cx="888365" cy="411480"/>
              <wp:effectExtent l="0" t="0" r="6985" b="0"/>
              <wp:wrapNone/>
              <wp:docPr id="1049136384"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637F74" id="_x0000_t202" coordsize="21600,21600" o:spt="202" path="m,l,21600r21600,l21600,xe">
              <v:stroke joinstyle="miter"/>
              <v:path gradientshapeok="t" o:connecttype="rect"/>
            </v:shapetype>
            <v:shape id="Zone de texte 2"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035B57" w14:paraId="4B94CE23" w14:textId="77777777" w:rsidTr="00D90781">
      <w:trPr>
        <w:trHeight w:val="9885"/>
      </w:trPr>
      <w:tc>
        <w:tcPr>
          <w:tcW w:w="733" w:type="dxa"/>
          <w:tcBorders>
            <w:bottom w:val="single" w:sz="4" w:space="0" w:color="auto"/>
          </w:tcBorders>
          <w:textDirection w:val="btLr"/>
          <w:vAlign w:val="bottom"/>
        </w:tcPr>
        <w:p w14:paraId="568F9646" w14:textId="2F77F705" w:rsidR="00DB3518" w:rsidRPr="00035B57" w:rsidRDefault="00EC0CEE" w:rsidP="00D90781">
          <w:pPr>
            <w:pStyle w:val="Pieddepage"/>
            <w:jc w:val="left"/>
          </w:pPr>
          <w:r w:rsidRPr="00035B57">
            <w:rPr>
              <w:noProof/>
            </w:rPr>
            <mc:AlternateContent>
              <mc:Choice Requires="wps">
                <w:drawing>
                  <wp:anchor distT="0" distB="0" distL="0" distR="0" simplePos="0" relativeHeight="251665408" behindDoc="0" locked="0" layoutInCell="1" allowOverlap="1" wp14:anchorId="3668D2A6" wp14:editId="2E69DF36">
                    <wp:simplePos x="6965950" y="9880600"/>
                    <wp:positionH relativeFrom="page">
                      <wp:align>center</wp:align>
                    </wp:positionH>
                    <wp:positionV relativeFrom="page">
                      <wp:align>bottom</wp:align>
                    </wp:positionV>
                    <wp:extent cx="888365" cy="411480"/>
                    <wp:effectExtent l="0" t="0" r="6985" b="0"/>
                    <wp:wrapNone/>
                    <wp:docPr id="2023153518"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68D2A6" id="_x0000_t202" coordsize="21600,21600" o:spt="202" path="m,l,21600r21600,l21600,xe">
                    <v:stroke joinstyle="miter"/>
                    <v:path gradientshapeok="t" o:connecttype="rect"/>
                  </v:shapetype>
                  <v:shape id="Zone de texte 3"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r w:rsidR="00DB3518" w:rsidRPr="00035B57">
            <w:rPr>
              <w:noProof/>
            </w:rPr>
            <w:drawing>
              <wp:anchor distT="0" distB="0" distL="114300" distR="114300" simplePos="0" relativeHeight="251662336" behindDoc="0" locked="1" layoutInCell="0" allowOverlap="0" wp14:anchorId="74B4D3D1" wp14:editId="582EEF63">
                <wp:simplePos x="0" y="0"/>
                <wp:positionH relativeFrom="column">
                  <wp:posOffset>-6537960</wp:posOffset>
                </wp:positionH>
                <wp:positionV relativeFrom="page">
                  <wp:posOffset>9758045</wp:posOffset>
                </wp:positionV>
                <wp:extent cx="1749600" cy="792000"/>
                <wp:effectExtent l="0" t="0" r="0" b="0"/>
                <wp:wrapNone/>
                <wp:docPr id="465398887" name="Image 465398887"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035B57">
            <w:t>1</w:t>
          </w:r>
          <w:r w:rsidR="00856B31" w:rsidRPr="00035B57">
            <w:fldChar w:fldCharType="begin"/>
          </w:r>
          <w:r w:rsidR="00DB3518" w:rsidRPr="00035B57">
            <w:instrText xml:space="preserve"> IF </w:instrText>
          </w:r>
          <w:r w:rsidR="00856B31" w:rsidRPr="00035B57">
            <w:fldChar w:fldCharType="begin"/>
          </w:r>
          <w:r w:rsidR="00DB3518" w:rsidRPr="00035B57">
            <w:instrText xml:space="preserve"> STYLEREF Titre  </w:instrText>
          </w:r>
          <w:r w:rsidR="00856B31" w:rsidRPr="00035B57">
            <w:fldChar w:fldCharType="separate"/>
          </w:r>
          <w:r w:rsidR="00337C70">
            <w:rPr>
              <w:b/>
              <w:bCs/>
              <w:noProof/>
            </w:rPr>
            <w:instrText>Erreur ! Il n'y a pas de texte répondant à ce style dans ce document.</w:instrText>
          </w:r>
          <w:r w:rsidR="00856B31" w:rsidRPr="00035B57">
            <w:fldChar w:fldCharType="end"/>
          </w:r>
          <w:r w:rsidR="00DB3518" w:rsidRPr="00035B57">
            <w:instrText xml:space="preserve"> = "</w:instrText>
          </w:r>
          <w:r w:rsidR="00DB3518" w:rsidRPr="00035B57">
            <w:rPr>
              <w:bCs/>
            </w:rPr>
            <w:instrText xml:space="preserve">Erreur ! Il n'y a pas de texte répondant à ce style dans ce document." ""  </w:instrText>
          </w:r>
          <w:r w:rsidR="00856B31" w:rsidRPr="00035B57">
            <w:fldChar w:fldCharType="begin"/>
          </w:r>
          <w:r w:rsidR="00DB3518" w:rsidRPr="00035B57">
            <w:instrText xml:space="preserve"> STYLEREF Titre  \* charformat </w:instrText>
          </w:r>
          <w:r w:rsidR="00856B31" w:rsidRPr="00035B57">
            <w:fldChar w:fldCharType="end"/>
          </w:r>
          <w:r w:rsidR="00856B31" w:rsidRPr="00035B57">
            <w:fldChar w:fldCharType="end"/>
          </w:r>
        </w:p>
        <w:p w14:paraId="5D84D2B8" w14:textId="5C7AB887" w:rsidR="00DB3518" w:rsidRPr="00035B57" w:rsidRDefault="00DB3518" w:rsidP="00D90781">
          <w:pPr>
            <w:pStyle w:val="Pieddepage"/>
            <w:jc w:val="left"/>
          </w:pPr>
          <w:r w:rsidRPr="00035B57">
            <w:t xml:space="preserve">© </w:t>
          </w:r>
          <w:proofErr w:type="spellStart"/>
          <w:r w:rsidRPr="00035B57">
            <w:t>Sofrecom</w:t>
          </w:r>
          <w:proofErr w:type="spellEnd"/>
          <w:r w:rsidRPr="00035B57">
            <w:t xml:space="preserve"> </w:t>
          </w:r>
          <w:r w:rsidR="00856B31" w:rsidRPr="00035B57">
            <w:fldChar w:fldCharType="begin"/>
          </w:r>
          <w:r w:rsidRPr="00035B57">
            <w:instrText xml:space="preserve"> IF </w:instrText>
          </w:r>
          <w:r w:rsidR="00856B31" w:rsidRPr="00035B57">
            <w:fldChar w:fldCharType="begin"/>
          </w:r>
          <w:r w:rsidRPr="00035B57">
            <w:instrText xml:space="preserve"> STYLEREF DATE_DOC  </w:instrText>
          </w:r>
          <w:r w:rsidR="00856B31" w:rsidRPr="00035B57">
            <w:fldChar w:fldCharType="separate"/>
          </w:r>
          <w:r w:rsidR="00337C70">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DATE_DOC  \* charformat </w:instrText>
          </w:r>
          <w:r w:rsidR="00856B31" w:rsidRPr="00035B57">
            <w:fldChar w:fldCharType="separate"/>
          </w:r>
          <w:r w:rsidRPr="00035B57">
            <w:instrText>août 2012</w:instrText>
          </w:r>
          <w:r w:rsidR="00856B31" w:rsidRPr="00035B57">
            <w:fldChar w:fldCharType="end"/>
          </w:r>
          <w:r w:rsidR="00856B31" w:rsidRPr="00035B57">
            <w:fldChar w:fldCharType="end"/>
          </w:r>
          <w:r w:rsidRPr="00035B57">
            <w:t xml:space="preserve"> - </w:t>
          </w:r>
          <w:r w:rsidR="00856B31" w:rsidRPr="00035B57">
            <w:fldChar w:fldCharType="begin"/>
          </w:r>
          <w:r w:rsidRPr="00035B57">
            <w:instrText xml:space="preserve"> IF </w:instrText>
          </w:r>
          <w:r w:rsidR="00856B31" w:rsidRPr="00035B57">
            <w:fldChar w:fldCharType="begin"/>
          </w:r>
          <w:r w:rsidRPr="00035B57">
            <w:instrText xml:space="preserve"> STYLEREF Version  </w:instrText>
          </w:r>
          <w:r w:rsidR="00856B31" w:rsidRPr="00035B57">
            <w:fldChar w:fldCharType="separate"/>
          </w:r>
          <w:r w:rsidR="00337C70">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Version  \* charformat </w:instrText>
          </w:r>
          <w:r w:rsidR="00856B31" w:rsidRPr="00035B57">
            <w:fldChar w:fldCharType="separate"/>
          </w:r>
          <w:r w:rsidRPr="00035B57">
            <w:instrText>Version 1</w:instrText>
          </w:r>
          <w:r w:rsidR="00856B31" w:rsidRPr="00035B57">
            <w:fldChar w:fldCharType="end"/>
          </w:r>
          <w:r w:rsidR="00856B31" w:rsidRPr="00035B57">
            <w:fldChar w:fldCharType="end"/>
          </w:r>
        </w:p>
      </w:tc>
    </w:tr>
    <w:tr w:rsidR="00DB3518" w:rsidRPr="00035B57" w14:paraId="041FA70F" w14:textId="77777777" w:rsidTr="00D90781">
      <w:trPr>
        <w:trHeight w:val="705"/>
      </w:trPr>
      <w:tc>
        <w:tcPr>
          <w:tcW w:w="733" w:type="dxa"/>
          <w:tcBorders>
            <w:top w:val="single" w:sz="4" w:space="0" w:color="auto"/>
          </w:tcBorders>
          <w:vAlign w:val="bottom"/>
        </w:tcPr>
        <w:p w14:paraId="26B4E0C5" w14:textId="77777777" w:rsidR="00DB3518" w:rsidRPr="00035B57" w:rsidRDefault="00856B31" w:rsidP="00D90781">
          <w:pPr>
            <w:pStyle w:val="Pieddepage"/>
            <w:jc w:val="right"/>
            <w:rPr>
              <w:rStyle w:val="Numrodepage"/>
            </w:rPr>
          </w:pPr>
          <w:r w:rsidRPr="00035B57">
            <w:rPr>
              <w:rStyle w:val="Numrodepage"/>
            </w:rPr>
            <w:fldChar w:fldCharType="begin"/>
          </w:r>
          <w:r w:rsidR="00DB3518" w:rsidRPr="00035B57">
            <w:rPr>
              <w:rStyle w:val="Numrodepage"/>
            </w:rPr>
            <w:instrText>PAGE   \* MERGEFORMAT</w:instrText>
          </w:r>
          <w:r w:rsidRPr="00035B57">
            <w:rPr>
              <w:rStyle w:val="Numrodepage"/>
            </w:rPr>
            <w:fldChar w:fldCharType="separate"/>
          </w:r>
          <w:r w:rsidR="00ED72E0" w:rsidRPr="00035B57">
            <w:rPr>
              <w:rStyle w:val="Numrodepage"/>
              <w:rFonts w:eastAsiaTheme="majorEastAsia"/>
            </w:rPr>
            <w:t>2</w:t>
          </w:r>
          <w:r w:rsidRPr="00035B57">
            <w:rPr>
              <w:rStyle w:val="Numrodepage"/>
            </w:rPr>
            <w:fldChar w:fldCharType="end"/>
          </w:r>
        </w:p>
      </w:tc>
    </w:tr>
  </w:tbl>
  <w:p w14:paraId="4D58947C" w14:textId="77777777" w:rsidR="00DB3518" w:rsidRPr="00035B57" w:rsidRDefault="00DB3518">
    <w:pPr>
      <w:pStyle w:val="Pieddepage"/>
    </w:pPr>
  </w:p>
  <w:p w14:paraId="5A452F10" w14:textId="77777777" w:rsidR="00DB3518" w:rsidRPr="00035B57" w:rsidRDefault="00DB3518">
    <w:pPr>
      <w:pStyle w:val="Pieddepage"/>
    </w:pPr>
  </w:p>
  <w:p w14:paraId="2B2B66BC" w14:textId="77777777" w:rsidR="00DB3518" w:rsidRPr="00035B57" w:rsidRDefault="00DB3518">
    <w:pPr>
      <w:pStyle w:val="Pieddepage"/>
    </w:pPr>
  </w:p>
  <w:p w14:paraId="3B10FFAE" w14:textId="77777777" w:rsidR="00DB3518" w:rsidRPr="00035B57"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6E4B" w14:textId="46838E21" w:rsidR="00EC0CEE" w:rsidRPr="00035B57" w:rsidRDefault="00EC0CEE">
    <w:pPr>
      <w:pStyle w:val="Pieddepage"/>
    </w:pPr>
    <w:r w:rsidRPr="00035B57">
      <w:rPr>
        <w:noProof/>
      </w:rPr>
      <mc:AlternateContent>
        <mc:Choice Requires="wps">
          <w:drawing>
            <wp:anchor distT="0" distB="0" distL="0" distR="0" simplePos="0" relativeHeight="251663360" behindDoc="0" locked="0" layoutInCell="1" allowOverlap="1" wp14:anchorId="3FF05AA2" wp14:editId="143DDD69">
              <wp:simplePos x="635" y="635"/>
              <wp:positionH relativeFrom="page">
                <wp:align>center</wp:align>
              </wp:positionH>
              <wp:positionV relativeFrom="page">
                <wp:align>bottom</wp:align>
              </wp:positionV>
              <wp:extent cx="888365" cy="411480"/>
              <wp:effectExtent l="0" t="0" r="6985" b="0"/>
              <wp:wrapNone/>
              <wp:docPr id="1583132694" name="Zone de texte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F05AA2" id="_x0000_t202" coordsize="21600,21600" o:spt="202" path="m,l,21600r21600,l21600,xe">
              <v:stroke joinstyle="miter"/>
              <v:path gradientshapeok="t" o:connecttype="rect"/>
            </v:shapetype>
            <v:shape id="Zone de texte 1"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D85F8" w14:textId="77777777" w:rsidR="00EC4375" w:rsidRPr="00035B57" w:rsidRDefault="00EC4375" w:rsidP="001D02E7">
      <w:pPr>
        <w:spacing w:before="0" w:after="0"/>
      </w:pPr>
      <w:r w:rsidRPr="00035B57">
        <w:separator/>
      </w:r>
    </w:p>
  </w:footnote>
  <w:footnote w:type="continuationSeparator" w:id="0">
    <w:p w14:paraId="173E5414" w14:textId="77777777" w:rsidR="00EC4375" w:rsidRPr="00035B57" w:rsidRDefault="00EC4375" w:rsidP="001D02E7">
      <w:pPr>
        <w:spacing w:before="0" w:after="0"/>
      </w:pPr>
      <w:r w:rsidRPr="00035B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13EE" w14:textId="77777777" w:rsidR="00AE5352" w:rsidRPr="00035B57" w:rsidRDefault="00AE5352">
    <w:pPr>
      <w:pStyle w:val="En-tte"/>
    </w:pPr>
    <w:r w:rsidRPr="00035B57">
      <w:rPr>
        <w:noProof/>
      </w:rPr>
      <w:drawing>
        <wp:anchor distT="0" distB="0" distL="114300" distR="114300" simplePos="0" relativeHeight="251660288" behindDoc="0" locked="0" layoutInCell="1" allowOverlap="1" wp14:anchorId="0DB570EF" wp14:editId="04BA289D">
          <wp:simplePos x="0" y="0"/>
          <wp:positionH relativeFrom="column">
            <wp:posOffset>3519805</wp:posOffset>
          </wp:positionH>
          <wp:positionV relativeFrom="paragraph">
            <wp:posOffset>-430530</wp:posOffset>
          </wp:positionV>
          <wp:extent cx="3133725" cy="1587500"/>
          <wp:effectExtent l="0" t="0" r="9525" b="0"/>
          <wp:wrapSquare wrapText="bothSides"/>
          <wp:docPr id="425687579" name="Image 425687579"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587500"/>
                  </a:xfrm>
                  <a:prstGeom prst="rect">
                    <a:avLst/>
                  </a:prstGeom>
                  <a:noFill/>
                  <a:ln>
                    <a:noFill/>
                  </a:ln>
                </pic:spPr>
              </pic:pic>
            </a:graphicData>
          </a:graphic>
          <wp14:sizeRelV relativeFrom="margin">
            <wp14:pctHeight>0</wp14:pctHeight>
          </wp14:sizeRelV>
        </wp:anchor>
      </w:drawing>
    </w:r>
  </w:p>
  <w:p w14:paraId="0A7B5619" w14:textId="77777777" w:rsidR="00DB3518" w:rsidRPr="00035B57" w:rsidRDefault="00DB351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52347CE"/>
    <w:multiLevelType w:val="hybridMultilevel"/>
    <w:tmpl w:val="F90E1588"/>
    <w:lvl w:ilvl="0" w:tplc="51E06C6A">
      <w:start w:val="1"/>
      <w:numFmt w:val="bullet"/>
      <w:lvlText w:val="•"/>
      <w:lvlJc w:val="left"/>
      <w:pPr>
        <w:tabs>
          <w:tab w:val="num" w:pos="720"/>
        </w:tabs>
        <w:ind w:left="720" w:hanging="360"/>
      </w:pPr>
      <w:rPr>
        <w:rFonts w:ascii="Arial" w:hAnsi="Arial" w:hint="default"/>
      </w:rPr>
    </w:lvl>
    <w:lvl w:ilvl="1" w:tplc="B82862B4" w:tentative="1">
      <w:start w:val="1"/>
      <w:numFmt w:val="bullet"/>
      <w:lvlText w:val="•"/>
      <w:lvlJc w:val="left"/>
      <w:pPr>
        <w:tabs>
          <w:tab w:val="num" w:pos="1440"/>
        </w:tabs>
        <w:ind w:left="1440" w:hanging="360"/>
      </w:pPr>
      <w:rPr>
        <w:rFonts w:ascii="Arial" w:hAnsi="Arial" w:hint="default"/>
      </w:rPr>
    </w:lvl>
    <w:lvl w:ilvl="2" w:tplc="199CB6E8" w:tentative="1">
      <w:start w:val="1"/>
      <w:numFmt w:val="bullet"/>
      <w:lvlText w:val="•"/>
      <w:lvlJc w:val="left"/>
      <w:pPr>
        <w:tabs>
          <w:tab w:val="num" w:pos="2160"/>
        </w:tabs>
        <w:ind w:left="2160" w:hanging="360"/>
      </w:pPr>
      <w:rPr>
        <w:rFonts w:ascii="Arial" w:hAnsi="Arial" w:hint="default"/>
      </w:rPr>
    </w:lvl>
    <w:lvl w:ilvl="3" w:tplc="676E502E">
      <w:start w:val="1"/>
      <w:numFmt w:val="bullet"/>
      <w:lvlText w:val="•"/>
      <w:lvlJc w:val="left"/>
      <w:pPr>
        <w:tabs>
          <w:tab w:val="num" w:pos="2880"/>
        </w:tabs>
        <w:ind w:left="2880" w:hanging="360"/>
      </w:pPr>
      <w:rPr>
        <w:rFonts w:ascii="Arial" w:hAnsi="Arial" w:hint="default"/>
      </w:rPr>
    </w:lvl>
    <w:lvl w:ilvl="4" w:tplc="45124344" w:tentative="1">
      <w:start w:val="1"/>
      <w:numFmt w:val="bullet"/>
      <w:lvlText w:val="•"/>
      <w:lvlJc w:val="left"/>
      <w:pPr>
        <w:tabs>
          <w:tab w:val="num" w:pos="3600"/>
        </w:tabs>
        <w:ind w:left="3600" w:hanging="360"/>
      </w:pPr>
      <w:rPr>
        <w:rFonts w:ascii="Arial" w:hAnsi="Arial" w:hint="default"/>
      </w:rPr>
    </w:lvl>
    <w:lvl w:ilvl="5" w:tplc="14FA2A3A" w:tentative="1">
      <w:start w:val="1"/>
      <w:numFmt w:val="bullet"/>
      <w:lvlText w:val="•"/>
      <w:lvlJc w:val="left"/>
      <w:pPr>
        <w:tabs>
          <w:tab w:val="num" w:pos="4320"/>
        </w:tabs>
        <w:ind w:left="4320" w:hanging="360"/>
      </w:pPr>
      <w:rPr>
        <w:rFonts w:ascii="Arial" w:hAnsi="Arial" w:hint="default"/>
      </w:rPr>
    </w:lvl>
    <w:lvl w:ilvl="6" w:tplc="5C6ACA60" w:tentative="1">
      <w:start w:val="1"/>
      <w:numFmt w:val="bullet"/>
      <w:lvlText w:val="•"/>
      <w:lvlJc w:val="left"/>
      <w:pPr>
        <w:tabs>
          <w:tab w:val="num" w:pos="5040"/>
        </w:tabs>
        <w:ind w:left="5040" w:hanging="360"/>
      </w:pPr>
      <w:rPr>
        <w:rFonts w:ascii="Arial" w:hAnsi="Arial" w:hint="default"/>
      </w:rPr>
    </w:lvl>
    <w:lvl w:ilvl="7" w:tplc="46EEA618" w:tentative="1">
      <w:start w:val="1"/>
      <w:numFmt w:val="bullet"/>
      <w:lvlText w:val="•"/>
      <w:lvlJc w:val="left"/>
      <w:pPr>
        <w:tabs>
          <w:tab w:val="num" w:pos="5760"/>
        </w:tabs>
        <w:ind w:left="5760" w:hanging="360"/>
      </w:pPr>
      <w:rPr>
        <w:rFonts w:ascii="Arial" w:hAnsi="Arial" w:hint="default"/>
      </w:rPr>
    </w:lvl>
    <w:lvl w:ilvl="8" w:tplc="6ADCF7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0A4FC7"/>
    <w:multiLevelType w:val="hybridMultilevel"/>
    <w:tmpl w:val="7BF62A8C"/>
    <w:lvl w:ilvl="0" w:tplc="040C0001">
      <w:start w:val="1"/>
      <w:numFmt w:val="bullet"/>
      <w:lvlText w:val=""/>
      <w:lvlJc w:val="left"/>
      <w:pPr>
        <w:ind w:left="782" w:hanging="360"/>
      </w:pPr>
      <w:rPr>
        <w:rFonts w:ascii="Symbol" w:hAnsi="Symbol"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tentative="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3" w15:restartNumberingAfterBreak="0">
    <w:nsid w:val="0F457E77"/>
    <w:multiLevelType w:val="hybridMultilevel"/>
    <w:tmpl w:val="F082572A"/>
    <w:lvl w:ilvl="0" w:tplc="4C7EF48A">
      <w:start w:val="1"/>
      <w:numFmt w:val="bullet"/>
      <w:lvlText w:val="•"/>
      <w:lvlJc w:val="left"/>
      <w:pPr>
        <w:tabs>
          <w:tab w:val="num" w:pos="720"/>
        </w:tabs>
        <w:ind w:left="720" w:hanging="360"/>
      </w:pPr>
      <w:rPr>
        <w:rFonts w:ascii="Arial" w:hAnsi="Arial" w:hint="default"/>
      </w:rPr>
    </w:lvl>
    <w:lvl w:ilvl="1" w:tplc="EC0AB908" w:tentative="1">
      <w:start w:val="1"/>
      <w:numFmt w:val="bullet"/>
      <w:lvlText w:val="•"/>
      <w:lvlJc w:val="left"/>
      <w:pPr>
        <w:tabs>
          <w:tab w:val="num" w:pos="1440"/>
        </w:tabs>
        <w:ind w:left="1440" w:hanging="360"/>
      </w:pPr>
      <w:rPr>
        <w:rFonts w:ascii="Arial" w:hAnsi="Arial" w:hint="default"/>
      </w:rPr>
    </w:lvl>
    <w:lvl w:ilvl="2" w:tplc="F7B0BD64" w:tentative="1">
      <w:start w:val="1"/>
      <w:numFmt w:val="bullet"/>
      <w:lvlText w:val="•"/>
      <w:lvlJc w:val="left"/>
      <w:pPr>
        <w:tabs>
          <w:tab w:val="num" w:pos="2160"/>
        </w:tabs>
        <w:ind w:left="2160" w:hanging="360"/>
      </w:pPr>
      <w:rPr>
        <w:rFonts w:ascii="Arial" w:hAnsi="Arial" w:hint="default"/>
      </w:rPr>
    </w:lvl>
    <w:lvl w:ilvl="3" w:tplc="396A1DBE">
      <w:start w:val="1"/>
      <w:numFmt w:val="bullet"/>
      <w:lvlText w:val="•"/>
      <w:lvlJc w:val="left"/>
      <w:pPr>
        <w:tabs>
          <w:tab w:val="num" w:pos="2880"/>
        </w:tabs>
        <w:ind w:left="2880" w:hanging="360"/>
      </w:pPr>
      <w:rPr>
        <w:rFonts w:ascii="Arial" w:hAnsi="Arial" w:hint="default"/>
      </w:rPr>
    </w:lvl>
    <w:lvl w:ilvl="4" w:tplc="651EC16C" w:tentative="1">
      <w:start w:val="1"/>
      <w:numFmt w:val="bullet"/>
      <w:lvlText w:val="•"/>
      <w:lvlJc w:val="left"/>
      <w:pPr>
        <w:tabs>
          <w:tab w:val="num" w:pos="3600"/>
        </w:tabs>
        <w:ind w:left="3600" w:hanging="360"/>
      </w:pPr>
      <w:rPr>
        <w:rFonts w:ascii="Arial" w:hAnsi="Arial" w:hint="default"/>
      </w:rPr>
    </w:lvl>
    <w:lvl w:ilvl="5" w:tplc="BFA4A0A2" w:tentative="1">
      <w:start w:val="1"/>
      <w:numFmt w:val="bullet"/>
      <w:lvlText w:val="•"/>
      <w:lvlJc w:val="left"/>
      <w:pPr>
        <w:tabs>
          <w:tab w:val="num" w:pos="4320"/>
        </w:tabs>
        <w:ind w:left="4320" w:hanging="360"/>
      </w:pPr>
      <w:rPr>
        <w:rFonts w:ascii="Arial" w:hAnsi="Arial" w:hint="default"/>
      </w:rPr>
    </w:lvl>
    <w:lvl w:ilvl="6" w:tplc="F2CE521A" w:tentative="1">
      <w:start w:val="1"/>
      <w:numFmt w:val="bullet"/>
      <w:lvlText w:val="•"/>
      <w:lvlJc w:val="left"/>
      <w:pPr>
        <w:tabs>
          <w:tab w:val="num" w:pos="5040"/>
        </w:tabs>
        <w:ind w:left="5040" w:hanging="360"/>
      </w:pPr>
      <w:rPr>
        <w:rFonts w:ascii="Arial" w:hAnsi="Arial" w:hint="default"/>
      </w:rPr>
    </w:lvl>
    <w:lvl w:ilvl="7" w:tplc="0E2AD8DE" w:tentative="1">
      <w:start w:val="1"/>
      <w:numFmt w:val="bullet"/>
      <w:lvlText w:val="•"/>
      <w:lvlJc w:val="left"/>
      <w:pPr>
        <w:tabs>
          <w:tab w:val="num" w:pos="5760"/>
        </w:tabs>
        <w:ind w:left="5760" w:hanging="360"/>
      </w:pPr>
      <w:rPr>
        <w:rFonts w:ascii="Arial" w:hAnsi="Arial" w:hint="default"/>
      </w:rPr>
    </w:lvl>
    <w:lvl w:ilvl="8" w:tplc="4E00E94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E621AE"/>
    <w:multiLevelType w:val="multilevel"/>
    <w:tmpl w:val="9218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445DF4"/>
    <w:multiLevelType w:val="multilevel"/>
    <w:tmpl w:val="4646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41E3A"/>
    <w:multiLevelType w:val="hybridMultilevel"/>
    <w:tmpl w:val="76F0450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8" w15:restartNumberingAfterBreak="0">
    <w:nsid w:val="33EE6D42"/>
    <w:multiLevelType w:val="hybridMultilevel"/>
    <w:tmpl w:val="A14C5D6A"/>
    <w:lvl w:ilvl="0" w:tplc="18E2FB22">
      <w:start w:val="1"/>
      <w:numFmt w:val="bullet"/>
      <w:lvlText w:val="•"/>
      <w:lvlJc w:val="left"/>
      <w:pPr>
        <w:tabs>
          <w:tab w:val="num" w:pos="720"/>
        </w:tabs>
        <w:ind w:left="720" w:hanging="360"/>
      </w:pPr>
      <w:rPr>
        <w:rFonts w:ascii="Arial" w:hAnsi="Arial" w:hint="default"/>
      </w:rPr>
    </w:lvl>
    <w:lvl w:ilvl="1" w:tplc="DE82D408" w:tentative="1">
      <w:start w:val="1"/>
      <w:numFmt w:val="bullet"/>
      <w:lvlText w:val="•"/>
      <w:lvlJc w:val="left"/>
      <w:pPr>
        <w:tabs>
          <w:tab w:val="num" w:pos="1440"/>
        </w:tabs>
        <w:ind w:left="1440" w:hanging="360"/>
      </w:pPr>
      <w:rPr>
        <w:rFonts w:ascii="Arial" w:hAnsi="Arial" w:hint="default"/>
      </w:rPr>
    </w:lvl>
    <w:lvl w:ilvl="2" w:tplc="EB06E9D4" w:tentative="1">
      <w:start w:val="1"/>
      <w:numFmt w:val="bullet"/>
      <w:lvlText w:val="•"/>
      <w:lvlJc w:val="left"/>
      <w:pPr>
        <w:tabs>
          <w:tab w:val="num" w:pos="2160"/>
        </w:tabs>
        <w:ind w:left="2160" w:hanging="360"/>
      </w:pPr>
      <w:rPr>
        <w:rFonts w:ascii="Arial" w:hAnsi="Arial" w:hint="default"/>
      </w:rPr>
    </w:lvl>
    <w:lvl w:ilvl="3" w:tplc="05806578">
      <w:start w:val="1"/>
      <w:numFmt w:val="bullet"/>
      <w:lvlText w:val="•"/>
      <w:lvlJc w:val="left"/>
      <w:pPr>
        <w:tabs>
          <w:tab w:val="num" w:pos="2880"/>
        </w:tabs>
        <w:ind w:left="2880" w:hanging="360"/>
      </w:pPr>
      <w:rPr>
        <w:rFonts w:ascii="Arial" w:hAnsi="Arial" w:hint="default"/>
      </w:rPr>
    </w:lvl>
    <w:lvl w:ilvl="4" w:tplc="460CA682" w:tentative="1">
      <w:start w:val="1"/>
      <w:numFmt w:val="bullet"/>
      <w:lvlText w:val="•"/>
      <w:lvlJc w:val="left"/>
      <w:pPr>
        <w:tabs>
          <w:tab w:val="num" w:pos="3600"/>
        </w:tabs>
        <w:ind w:left="3600" w:hanging="360"/>
      </w:pPr>
      <w:rPr>
        <w:rFonts w:ascii="Arial" w:hAnsi="Arial" w:hint="default"/>
      </w:rPr>
    </w:lvl>
    <w:lvl w:ilvl="5" w:tplc="55F895D2" w:tentative="1">
      <w:start w:val="1"/>
      <w:numFmt w:val="bullet"/>
      <w:lvlText w:val="•"/>
      <w:lvlJc w:val="left"/>
      <w:pPr>
        <w:tabs>
          <w:tab w:val="num" w:pos="4320"/>
        </w:tabs>
        <w:ind w:left="4320" w:hanging="360"/>
      </w:pPr>
      <w:rPr>
        <w:rFonts w:ascii="Arial" w:hAnsi="Arial" w:hint="default"/>
      </w:rPr>
    </w:lvl>
    <w:lvl w:ilvl="6" w:tplc="3C68D592" w:tentative="1">
      <w:start w:val="1"/>
      <w:numFmt w:val="bullet"/>
      <w:lvlText w:val="•"/>
      <w:lvlJc w:val="left"/>
      <w:pPr>
        <w:tabs>
          <w:tab w:val="num" w:pos="5040"/>
        </w:tabs>
        <w:ind w:left="5040" w:hanging="360"/>
      </w:pPr>
      <w:rPr>
        <w:rFonts w:ascii="Arial" w:hAnsi="Arial" w:hint="default"/>
      </w:rPr>
    </w:lvl>
    <w:lvl w:ilvl="7" w:tplc="E656F7E2" w:tentative="1">
      <w:start w:val="1"/>
      <w:numFmt w:val="bullet"/>
      <w:lvlText w:val="•"/>
      <w:lvlJc w:val="left"/>
      <w:pPr>
        <w:tabs>
          <w:tab w:val="num" w:pos="5760"/>
        </w:tabs>
        <w:ind w:left="5760" w:hanging="360"/>
      </w:pPr>
      <w:rPr>
        <w:rFonts w:ascii="Arial" w:hAnsi="Arial" w:hint="default"/>
      </w:rPr>
    </w:lvl>
    <w:lvl w:ilvl="8" w:tplc="2676CEE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6423709"/>
    <w:multiLevelType w:val="hybridMultilevel"/>
    <w:tmpl w:val="077A27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64664F4"/>
    <w:multiLevelType w:val="hybridMultilevel"/>
    <w:tmpl w:val="5C60634E"/>
    <w:lvl w:ilvl="0" w:tplc="27BE1F14">
      <w:start w:val="1"/>
      <w:numFmt w:val="bullet"/>
      <w:lvlText w:val="•"/>
      <w:lvlJc w:val="left"/>
      <w:pPr>
        <w:tabs>
          <w:tab w:val="num" w:pos="720"/>
        </w:tabs>
        <w:ind w:left="720" w:hanging="360"/>
      </w:pPr>
      <w:rPr>
        <w:rFonts w:ascii="Arial" w:hAnsi="Arial" w:hint="default"/>
      </w:rPr>
    </w:lvl>
    <w:lvl w:ilvl="1" w:tplc="BB20320A" w:tentative="1">
      <w:start w:val="1"/>
      <w:numFmt w:val="bullet"/>
      <w:lvlText w:val="•"/>
      <w:lvlJc w:val="left"/>
      <w:pPr>
        <w:tabs>
          <w:tab w:val="num" w:pos="1440"/>
        </w:tabs>
        <w:ind w:left="1440" w:hanging="360"/>
      </w:pPr>
      <w:rPr>
        <w:rFonts w:ascii="Arial" w:hAnsi="Arial" w:hint="default"/>
      </w:rPr>
    </w:lvl>
    <w:lvl w:ilvl="2" w:tplc="2D7EA41A" w:tentative="1">
      <w:start w:val="1"/>
      <w:numFmt w:val="bullet"/>
      <w:lvlText w:val="•"/>
      <w:lvlJc w:val="left"/>
      <w:pPr>
        <w:tabs>
          <w:tab w:val="num" w:pos="2160"/>
        </w:tabs>
        <w:ind w:left="2160" w:hanging="360"/>
      </w:pPr>
      <w:rPr>
        <w:rFonts w:ascii="Arial" w:hAnsi="Arial" w:hint="default"/>
      </w:rPr>
    </w:lvl>
    <w:lvl w:ilvl="3" w:tplc="F2FA132C">
      <w:start w:val="1"/>
      <w:numFmt w:val="bullet"/>
      <w:lvlText w:val="•"/>
      <w:lvlJc w:val="left"/>
      <w:pPr>
        <w:tabs>
          <w:tab w:val="num" w:pos="2880"/>
        </w:tabs>
        <w:ind w:left="2880" w:hanging="360"/>
      </w:pPr>
      <w:rPr>
        <w:rFonts w:ascii="Arial" w:hAnsi="Arial" w:hint="default"/>
      </w:rPr>
    </w:lvl>
    <w:lvl w:ilvl="4" w:tplc="EEC82804" w:tentative="1">
      <w:start w:val="1"/>
      <w:numFmt w:val="bullet"/>
      <w:lvlText w:val="•"/>
      <w:lvlJc w:val="left"/>
      <w:pPr>
        <w:tabs>
          <w:tab w:val="num" w:pos="3600"/>
        </w:tabs>
        <w:ind w:left="3600" w:hanging="360"/>
      </w:pPr>
      <w:rPr>
        <w:rFonts w:ascii="Arial" w:hAnsi="Arial" w:hint="default"/>
      </w:rPr>
    </w:lvl>
    <w:lvl w:ilvl="5" w:tplc="8C14667C" w:tentative="1">
      <w:start w:val="1"/>
      <w:numFmt w:val="bullet"/>
      <w:lvlText w:val="•"/>
      <w:lvlJc w:val="left"/>
      <w:pPr>
        <w:tabs>
          <w:tab w:val="num" w:pos="4320"/>
        </w:tabs>
        <w:ind w:left="4320" w:hanging="360"/>
      </w:pPr>
      <w:rPr>
        <w:rFonts w:ascii="Arial" w:hAnsi="Arial" w:hint="default"/>
      </w:rPr>
    </w:lvl>
    <w:lvl w:ilvl="6" w:tplc="18F03870" w:tentative="1">
      <w:start w:val="1"/>
      <w:numFmt w:val="bullet"/>
      <w:lvlText w:val="•"/>
      <w:lvlJc w:val="left"/>
      <w:pPr>
        <w:tabs>
          <w:tab w:val="num" w:pos="5040"/>
        </w:tabs>
        <w:ind w:left="5040" w:hanging="360"/>
      </w:pPr>
      <w:rPr>
        <w:rFonts w:ascii="Arial" w:hAnsi="Arial" w:hint="default"/>
      </w:rPr>
    </w:lvl>
    <w:lvl w:ilvl="7" w:tplc="8F9A8548" w:tentative="1">
      <w:start w:val="1"/>
      <w:numFmt w:val="bullet"/>
      <w:lvlText w:val="•"/>
      <w:lvlJc w:val="left"/>
      <w:pPr>
        <w:tabs>
          <w:tab w:val="num" w:pos="5760"/>
        </w:tabs>
        <w:ind w:left="5760" w:hanging="360"/>
      </w:pPr>
      <w:rPr>
        <w:rFonts w:ascii="Arial" w:hAnsi="Arial" w:hint="default"/>
      </w:rPr>
    </w:lvl>
    <w:lvl w:ilvl="8" w:tplc="A1CCAE9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B01E39"/>
    <w:multiLevelType w:val="hybridMultilevel"/>
    <w:tmpl w:val="6A60710E"/>
    <w:lvl w:ilvl="0" w:tplc="AA72440E">
      <w:start w:val="1"/>
      <w:numFmt w:val="bullet"/>
      <w:lvlText w:val="•"/>
      <w:lvlJc w:val="left"/>
      <w:pPr>
        <w:tabs>
          <w:tab w:val="num" w:pos="720"/>
        </w:tabs>
        <w:ind w:left="720" w:hanging="360"/>
      </w:pPr>
      <w:rPr>
        <w:rFonts w:ascii="Arial" w:hAnsi="Arial" w:hint="default"/>
      </w:rPr>
    </w:lvl>
    <w:lvl w:ilvl="1" w:tplc="56DE1370" w:tentative="1">
      <w:start w:val="1"/>
      <w:numFmt w:val="bullet"/>
      <w:lvlText w:val="•"/>
      <w:lvlJc w:val="left"/>
      <w:pPr>
        <w:tabs>
          <w:tab w:val="num" w:pos="1440"/>
        </w:tabs>
        <w:ind w:left="1440" w:hanging="360"/>
      </w:pPr>
      <w:rPr>
        <w:rFonts w:ascii="Arial" w:hAnsi="Arial" w:hint="default"/>
      </w:rPr>
    </w:lvl>
    <w:lvl w:ilvl="2" w:tplc="F4200A5A" w:tentative="1">
      <w:start w:val="1"/>
      <w:numFmt w:val="bullet"/>
      <w:lvlText w:val="•"/>
      <w:lvlJc w:val="left"/>
      <w:pPr>
        <w:tabs>
          <w:tab w:val="num" w:pos="2160"/>
        </w:tabs>
        <w:ind w:left="2160" w:hanging="360"/>
      </w:pPr>
      <w:rPr>
        <w:rFonts w:ascii="Arial" w:hAnsi="Arial" w:hint="default"/>
      </w:rPr>
    </w:lvl>
    <w:lvl w:ilvl="3" w:tplc="867E0350">
      <w:start w:val="1"/>
      <w:numFmt w:val="bullet"/>
      <w:lvlText w:val="•"/>
      <w:lvlJc w:val="left"/>
      <w:pPr>
        <w:tabs>
          <w:tab w:val="num" w:pos="2880"/>
        </w:tabs>
        <w:ind w:left="2880" w:hanging="360"/>
      </w:pPr>
      <w:rPr>
        <w:rFonts w:ascii="Arial" w:hAnsi="Arial" w:hint="default"/>
      </w:rPr>
    </w:lvl>
    <w:lvl w:ilvl="4" w:tplc="578E4F1C" w:tentative="1">
      <w:start w:val="1"/>
      <w:numFmt w:val="bullet"/>
      <w:lvlText w:val="•"/>
      <w:lvlJc w:val="left"/>
      <w:pPr>
        <w:tabs>
          <w:tab w:val="num" w:pos="3600"/>
        </w:tabs>
        <w:ind w:left="3600" w:hanging="360"/>
      </w:pPr>
      <w:rPr>
        <w:rFonts w:ascii="Arial" w:hAnsi="Arial" w:hint="default"/>
      </w:rPr>
    </w:lvl>
    <w:lvl w:ilvl="5" w:tplc="5750ECC0" w:tentative="1">
      <w:start w:val="1"/>
      <w:numFmt w:val="bullet"/>
      <w:lvlText w:val="•"/>
      <w:lvlJc w:val="left"/>
      <w:pPr>
        <w:tabs>
          <w:tab w:val="num" w:pos="4320"/>
        </w:tabs>
        <w:ind w:left="4320" w:hanging="360"/>
      </w:pPr>
      <w:rPr>
        <w:rFonts w:ascii="Arial" w:hAnsi="Arial" w:hint="default"/>
      </w:rPr>
    </w:lvl>
    <w:lvl w:ilvl="6" w:tplc="281AF086" w:tentative="1">
      <w:start w:val="1"/>
      <w:numFmt w:val="bullet"/>
      <w:lvlText w:val="•"/>
      <w:lvlJc w:val="left"/>
      <w:pPr>
        <w:tabs>
          <w:tab w:val="num" w:pos="5040"/>
        </w:tabs>
        <w:ind w:left="5040" w:hanging="360"/>
      </w:pPr>
      <w:rPr>
        <w:rFonts w:ascii="Arial" w:hAnsi="Arial" w:hint="default"/>
      </w:rPr>
    </w:lvl>
    <w:lvl w:ilvl="7" w:tplc="0832E520" w:tentative="1">
      <w:start w:val="1"/>
      <w:numFmt w:val="bullet"/>
      <w:lvlText w:val="•"/>
      <w:lvlJc w:val="left"/>
      <w:pPr>
        <w:tabs>
          <w:tab w:val="num" w:pos="5760"/>
        </w:tabs>
        <w:ind w:left="5760" w:hanging="360"/>
      </w:pPr>
      <w:rPr>
        <w:rFonts w:ascii="Arial" w:hAnsi="Arial" w:hint="default"/>
      </w:rPr>
    </w:lvl>
    <w:lvl w:ilvl="8" w:tplc="87B2196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C53028B"/>
    <w:multiLevelType w:val="hybridMultilevel"/>
    <w:tmpl w:val="5798F5CC"/>
    <w:lvl w:ilvl="0" w:tplc="6B2879EA">
      <w:numFmt w:val="bullet"/>
      <w:lvlText w:val="-"/>
      <w:lvlJc w:val="left"/>
      <w:pPr>
        <w:ind w:left="782" w:hanging="360"/>
      </w:pPr>
      <w:rPr>
        <w:rFonts w:ascii="Franklin Gothic Book" w:eastAsiaTheme="minorHAnsi" w:hAnsi="Franklin Gothic Book" w:cstheme="minorBidi"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14" w15:restartNumberingAfterBreak="0">
    <w:nsid w:val="43E855A6"/>
    <w:multiLevelType w:val="hybridMultilevel"/>
    <w:tmpl w:val="3208DC34"/>
    <w:lvl w:ilvl="0" w:tplc="5EE8860A">
      <w:start w:val="1"/>
      <w:numFmt w:val="bullet"/>
      <w:lvlText w:val="•"/>
      <w:lvlJc w:val="left"/>
      <w:pPr>
        <w:tabs>
          <w:tab w:val="num" w:pos="720"/>
        </w:tabs>
        <w:ind w:left="720" w:hanging="360"/>
      </w:pPr>
      <w:rPr>
        <w:rFonts w:ascii="Arial" w:hAnsi="Arial" w:hint="default"/>
      </w:rPr>
    </w:lvl>
    <w:lvl w:ilvl="1" w:tplc="A41090EE" w:tentative="1">
      <w:start w:val="1"/>
      <w:numFmt w:val="bullet"/>
      <w:lvlText w:val="•"/>
      <w:lvlJc w:val="left"/>
      <w:pPr>
        <w:tabs>
          <w:tab w:val="num" w:pos="1440"/>
        </w:tabs>
        <w:ind w:left="1440" w:hanging="360"/>
      </w:pPr>
      <w:rPr>
        <w:rFonts w:ascii="Arial" w:hAnsi="Arial" w:hint="default"/>
      </w:rPr>
    </w:lvl>
    <w:lvl w:ilvl="2" w:tplc="7A34A344" w:tentative="1">
      <w:start w:val="1"/>
      <w:numFmt w:val="bullet"/>
      <w:lvlText w:val="•"/>
      <w:lvlJc w:val="left"/>
      <w:pPr>
        <w:tabs>
          <w:tab w:val="num" w:pos="2160"/>
        </w:tabs>
        <w:ind w:left="2160" w:hanging="360"/>
      </w:pPr>
      <w:rPr>
        <w:rFonts w:ascii="Arial" w:hAnsi="Arial" w:hint="default"/>
      </w:rPr>
    </w:lvl>
    <w:lvl w:ilvl="3" w:tplc="D384F5CE">
      <w:start w:val="1"/>
      <w:numFmt w:val="bullet"/>
      <w:lvlText w:val="•"/>
      <w:lvlJc w:val="left"/>
      <w:pPr>
        <w:tabs>
          <w:tab w:val="num" w:pos="2880"/>
        </w:tabs>
        <w:ind w:left="2880" w:hanging="360"/>
      </w:pPr>
      <w:rPr>
        <w:rFonts w:ascii="Arial" w:hAnsi="Arial" w:hint="default"/>
      </w:rPr>
    </w:lvl>
    <w:lvl w:ilvl="4" w:tplc="8570AD26" w:tentative="1">
      <w:start w:val="1"/>
      <w:numFmt w:val="bullet"/>
      <w:lvlText w:val="•"/>
      <w:lvlJc w:val="left"/>
      <w:pPr>
        <w:tabs>
          <w:tab w:val="num" w:pos="3600"/>
        </w:tabs>
        <w:ind w:left="3600" w:hanging="360"/>
      </w:pPr>
      <w:rPr>
        <w:rFonts w:ascii="Arial" w:hAnsi="Arial" w:hint="default"/>
      </w:rPr>
    </w:lvl>
    <w:lvl w:ilvl="5" w:tplc="F9246C86" w:tentative="1">
      <w:start w:val="1"/>
      <w:numFmt w:val="bullet"/>
      <w:lvlText w:val="•"/>
      <w:lvlJc w:val="left"/>
      <w:pPr>
        <w:tabs>
          <w:tab w:val="num" w:pos="4320"/>
        </w:tabs>
        <w:ind w:left="4320" w:hanging="360"/>
      </w:pPr>
      <w:rPr>
        <w:rFonts w:ascii="Arial" w:hAnsi="Arial" w:hint="default"/>
      </w:rPr>
    </w:lvl>
    <w:lvl w:ilvl="6" w:tplc="CF5EC952" w:tentative="1">
      <w:start w:val="1"/>
      <w:numFmt w:val="bullet"/>
      <w:lvlText w:val="•"/>
      <w:lvlJc w:val="left"/>
      <w:pPr>
        <w:tabs>
          <w:tab w:val="num" w:pos="5040"/>
        </w:tabs>
        <w:ind w:left="5040" w:hanging="360"/>
      </w:pPr>
      <w:rPr>
        <w:rFonts w:ascii="Arial" w:hAnsi="Arial" w:hint="default"/>
      </w:rPr>
    </w:lvl>
    <w:lvl w:ilvl="7" w:tplc="F5F8C394" w:tentative="1">
      <w:start w:val="1"/>
      <w:numFmt w:val="bullet"/>
      <w:lvlText w:val="•"/>
      <w:lvlJc w:val="left"/>
      <w:pPr>
        <w:tabs>
          <w:tab w:val="num" w:pos="5760"/>
        </w:tabs>
        <w:ind w:left="5760" w:hanging="360"/>
      </w:pPr>
      <w:rPr>
        <w:rFonts w:ascii="Arial" w:hAnsi="Arial" w:hint="default"/>
      </w:rPr>
    </w:lvl>
    <w:lvl w:ilvl="8" w:tplc="7B92055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50D4949"/>
    <w:multiLevelType w:val="hybridMultilevel"/>
    <w:tmpl w:val="56402AE4"/>
    <w:lvl w:ilvl="0" w:tplc="B334607E">
      <w:start w:val="1"/>
      <w:numFmt w:val="bullet"/>
      <w:lvlText w:val="•"/>
      <w:lvlJc w:val="left"/>
      <w:pPr>
        <w:tabs>
          <w:tab w:val="num" w:pos="720"/>
        </w:tabs>
        <w:ind w:left="720" w:hanging="360"/>
      </w:pPr>
      <w:rPr>
        <w:rFonts w:ascii="Arial" w:hAnsi="Arial" w:hint="default"/>
      </w:rPr>
    </w:lvl>
    <w:lvl w:ilvl="1" w:tplc="31503960" w:tentative="1">
      <w:start w:val="1"/>
      <w:numFmt w:val="bullet"/>
      <w:lvlText w:val="•"/>
      <w:lvlJc w:val="left"/>
      <w:pPr>
        <w:tabs>
          <w:tab w:val="num" w:pos="1440"/>
        </w:tabs>
        <w:ind w:left="1440" w:hanging="360"/>
      </w:pPr>
      <w:rPr>
        <w:rFonts w:ascii="Arial" w:hAnsi="Arial" w:hint="default"/>
      </w:rPr>
    </w:lvl>
    <w:lvl w:ilvl="2" w:tplc="959274A2" w:tentative="1">
      <w:start w:val="1"/>
      <w:numFmt w:val="bullet"/>
      <w:lvlText w:val="•"/>
      <w:lvlJc w:val="left"/>
      <w:pPr>
        <w:tabs>
          <w:tab w:val="num" w:pos="2160"/>
        </w:tabs>
        <w:ind w:left="2160" w:hanging="360"/>
      </w:pPr>
      <w:rPr>
        <w:rFonts w:ascii="Arial" w:hAnsi="Arial" w:hint="default"/>
      </w:rPr>
    </w:lvl>
    <w:lvl w:ilvl="3" w:tplc="F5CAE1F2">
      <w:start w:val="1"/>
      <w:numFmt w:val="bullet"/>
      <w:lvlText w:val="•"/>
      <w:lvlJc w:val="left"/>
      <w:pPr>
        <w:tabs>
          <w:tab w:val="num" w:pos="2880"/>
        </w:tabs>
        <w:ind w:left="2880" w:hanging="360"/>
      </w:pPr>
      <w:rPr>
        <w:rFonts w:ascii="Arial" w:hAnsi="Arial" w:hint="default"/>
      </w:rPr>
    </w:lvl>
    <w:lvl w:ilvl="4" w:tplc="A04892DC" w:tentative="1">
      <w:start w:val="1"/>
      <w:numFmt w:val="bullet"/>
      <w:lvlText w:val="•"/>
      <w:lvlJc w:val="left"/>
      <w:pPr>
        <w:tabs>
          <w:tab w:val="num" w:pos="3600"/>
        </w:tabs>
        <w:ind w:left="3600" w:hanging="360"/>
      </w:pPr>
      <w:rPr>
        <w:rFonts w:ascii="Arial" w:hAnsi="Arial" w:hint="default"/>
      </w:rPr>
    </w:lvl>
    <w:lvl w:ilvl="5" w:tplc="95F07E3A" w:tentative="1">
      <w:start w:val="1"/>
      <w:numFmt w:val="bullet"/>
      <w:lvlText w:val="•"/>
      <w:lvlJc w:val="left"/>
      <w:pPr>
        <w:tabs>
          <w:tab w:val="num" w:pos="4320"/>
        </w:tabs>
        <w:ind w:left="4320" w:hanging="360"/>
      </w:pPr>
      <w:rPr>
        <w:rFonts w:ascii="Arial" w:hAnsi="Arial" w:hint="default"/>
      </w:rPr>
    </w:lvl>
    <w:lvl w:ilvl="6" w:tplc="E46212F8" w:tentative="1">
      <w:start w:val="1"/>
      <w:numFmt w:val="bullet"/>
      <w:lvlText w:val="•"/>
      <w:lvlJc w:val="left"/>
      <w:pPr>
        <w:tabs>
          <w:tab w:val="num" w:pos="5040"/>
        </w:tabs>
        <w:ind w:left="5040" w:hanging="360"/>
      </w:pPr>
      <w:rPr>
        <w:rFonts w:ascii="Arial" w:hAnsi="Arial" w:hint="default"/>
      </w:rPr>
    </w:lvl>
    <w:lvl w:ilvl="7" w:tplc="F37699D6" w:tentative="1">
      <w:start w:val="1"/>
      <w:numFmt w:val="bullet"/>
      <w:lvlText w:val="•"/>
      <w:lvlJc w:val="left"/>
      <w:pPr>
        <w:tabs>
          <w:tab w:val="num" w:pos="5760"/>
        </w:tabs>
        <w:ind w:left="5760" w:hanging="360"/>
      </w:pPr>
      <w:rPr>
        <w:rFonts w:ascii="Arial" w:hAnsi="Arial" w:hint="default"/>
      </w:rPr>
    </w:lvl>
    <w:lvl w:ilvl="8" w:tplc="1EE239E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7" w15:restartNumberingAfterBreak="0">
    <w:nsid w:val="4C551E71"/>
    <w:multiLevelType w:val="hybridMultilevel"/>
    <w:tmpl w:val="34FAB35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9" w15:restartNumberingAfterBreak="0">
    <w:nsid w:val="545F0224"/>
    <w:multiLevelType w:val="multilevel"/>
    <w:tmpl w:val="BAFA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E77CE4"/>
    <w:multiLevelType w:val="hybridMultilevel"/>
    <w:tmpl w:val="F4C4C902"/>
    <w:lvl w:ilvl="0" w:tplc="6B2879EA">
      <w:numFmt w:val="bullet"/>
      <w:lvlText w:val="-"/>
      <w:lvlJc w:val="left"/>
      <w:pPr>
        <w:ind w:left="1440" w:hanging="360"/>
      </w:pPr>
      <w:rPr>
        <w:rFonts w:ascii="Franklin Gothic Book" w:eastAsiaTheme="minorHAnsi" w:hAnsi="Franklin Gothic Book"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63032EB2"/>
    <w:multiLevelType w:val="hybridMultilevel"/>
    <w:tmpl w:val="2408A81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665E65E5"/>
    <w:multiLevelType w:val="multilevel"/>
    <w:tmpl w:val="BDEE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CC6963"/>
    <w:multiLevelType w:val="multilevel"/>
    <w:tmpl w:val="B0AE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5" w15:restartNumberingAfterBreak="0">
    <w:nsid w:val="6B490C82"/>
    <w:multiLevelType w:val="hybridMultilevel"/>
    <w:tmpl w:val="306E4546"/>
    <w:lvl w:ilvl="0" w:tplc="E75EC87C">
      <w:start w:val="1"/>
      <w:numFmt w:val="bullet"/>
      <w:lvlText w:val="•"/>
      <w:lvlJc w:val="left"/>
      <w:pPr>
        <w:tabs>
          <w:tab w:val="num" w:pos="720"/>
        </w:tabs>
        <w:ind w:left="720" w:hanging="360"/>
      </w:pPr>
      <w:rPr>
        <w:rFonts w:ascii="Arial" w:hAnsi="Arial" w:hint="default"/>
      </w:rPr>
    </w:lvl>
    <w:lvl w:ilvl="1" w:tplc="DD34D7D8" w:tentative="1">
      <w:start w:val="1"/>
      <w:numFmt w:val="bullet"/>
      <w:lvlText w:val="•"/>
      <w:lvlJc w:val="left"/>
      <w:pPr>
        <w:tabs>
          <w:tab w:val="num" w:pos="1440"/>
        </w:tabs>
        <w:ind w:left="1440" w:hanging="360"/>
      </w:pPr>
      <w:rPr>
        <w:rFonts w:ascii="Arial" w:hAnsi="Arial" w:hint="default"/>
      </w:rPr>
    </w:lvl>
    <w:lvl w:ilvl="2" w:tplc="FEFE03A6" w:tentative="1">
      <w:start w:val="1"/>
      <w:numFmt w:val="bullet"/>
      <w:lvlText w:val="•"/>
      <w:lvlJc w:val="left"/>
      <w:pPr>
        <w:tabs>
          <w:tab w:val="num" w:pos="2160"/>
        </w:tabs>
        <w:ind w:left="2160" w:hanging="360"/>
      </w:pPr>
      <w:rPr>
        <w:rFonts w:ascii="Arial" w:hAnsi="Arial" w:hint="default"/>
      </w:rPr>
    </w:lvl>
    <w:lvl w:ilvl="3" w:tplc="772C63DA">
      <w:start w:val="1"/>
      <w:numFmt w:val="bullet"/>
      <w:lvlText w:val="•"/>
      <w:lvlJc w:val="left"/>
      <w:pPr>
        <w:tabs>
          <w:tab w:val="num" w:pos="2880"/>
        </w:tabs>
        <w:ind w:left="2880" w:hanging="360"/>
      </w:pPr>
      <w:rPr>
        <w:rFonts w:ascii="Arial" w:hAnsi="Arial" w:hint="default"/>
      </w:rPr>
    </w:lvl>
    <w:lvl w:ilvl="4" w:tplc="36224116" w:tentative="1">
      <w:start w:val="1"/>
      <w:numFmt w:val="bullet"/>
      <w:lvlText w:val="•"/>
      <w:lvlJc w:val="left"/>
      <w:pPr>
        <w:tabs>
          <w:tab w:val="num" w:pos="3600"/>
        </w:tabs>
        <w:ind w:left="3600" w:hanging="360"/>
      </w:pPr>
      <w:rPr>
        <w:rFonts w:ascii="Arial" w:hAnsi="Arial" w:hint="default"/>
      </w:rPr>
    </w:lvl>
    <w:lvl w:ilvl="5" w:tplc="5148A8D4" w:tentative="1">
      <w:start w:val="1"/>
      <w:numFmt w:val="bullet"/>
      <w:lvlText w:val="•"/>
      <w:lvlJc w:val="left"/>
      <w:pPr>
        <w:tabs>
          <w:tab w:val="num" w:pos="4320"/>
        </w:tabs>
        <w:ind w:left="4320" w:hanging="360"/>
      </w:pPr>
      <w:rPr>
        <w:rFonts w:ascii="Arial" w:hAnsi="Arial" w:hint="default"/>
      </w:rPr>
    </w:lvl>
    <w:lvl w:ilvl="6" w:tplc="57CC9C42" w:tentative="1">
      <w:start w:val="1"/>
      <w:numFmt w:val="bullet"/>
      <w:lvlText w:val="•"/>
      <w:lvlJc w:val="left"/>
      <w:pPr>
        <w:tabs>
          <w:tab w:val="num" w:pos="5040"/>
        </w:tabs>
        <w:ind w:left="5040" w:hanging="360"/>
      </w:pPr>
      <w:rPr>
        <w:rFonts w:ascii="Arial" w:hAnsi="Arial" w:hint="default"/>
      </w:rPr>
    </w:lvl>
    <w:lvl w:ilvl="7" w:tplc="F744AB02" w:tentative="1">
      <w:start w:val="1"/>
      <w:numFmt w:val="bullet"/>
      <w:lvlText w:val="•"/>
      <w:lvlJc w:val="left"/>
      <w:pPr>
        <w:tabs>
          <w:tab w:val="num" w:pos="5760"/>
        </w:tabs>
        <w:ind w:left="5760" w:hanging="360"/>
      </w:pPr>
      <w:rPr>
        <w:rFonts w:ascii="Arial" w:hAnsi="Arial" w:hint="default"/>
      </w:rPr>
    </w:lvl>
    <w:lvl w:ilvl="8" w:tplc="DE08882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CB23767"/>
    <w:multiLevelType w:val="hybridMultilevel"/>
    <w:tmpl w:val="7B562EBE"/>
    <w:lvl w:ilvl="0" w:tplc="6B2879EA">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8F80EDE"/>
    <w:multiLevelType w:val="hybridMultilevel"/>
    <w:tmpl w:val="2116A274"/>
    <w:lvl w:ilvl="0" w:tplc="E76CC32C">
      <w:start w:val="1"/>
      <w:numFmt w:val="bullet"/>
      <w:lvlText w:val="•"/>
      <w:lvlJc w:val="left"/>
      <w:pPr>
        <w:tabs>
          <w:tab w:val="num" w:pos="720"/>
        </w:tabs>
        <w:ind w:left="720" w:hanging="360"/>
      </w:pPr>
      <w:rPr>
        <w:rFonts w:ascii="Arial" w:hAnsi="Arial" w:hint="default"/>
      </w:rPr>
    </w:lvl>
    <w:lvl w:ilvl="1" w:tplc="0ACC6DAE" w:tentative="1">
      <w:start w:val="1"/>
      <w:numFmt w:val="bullet"/>
      <w:lvlText w:val="•"/>
      <w:lvlJc w:val="left"/>
      <w:pPr>
        <w:tabs>
          <w:tab w:val="num" w:pos="1440"/>
        </w:tabs>
        <w:ind w:left="1440" w:hanging="360"/>
      </w:pPr>
      <w:rPr>
        <w:rFonts w:ascii="Arial" w:hAnsi="Arial" w:hint="default"/>
      </w:rPr>
    </w:lvl>
    <w:lvl w:ilvl="2" w:tplc="1FD218B0" w:tentative="1">
      <w:start w:val="1"/>
      <w:numFmt w:val="bullet"/>
      <w:lvlText w:val="•"/>
      <w:lvlJc w:val="left"/>
      <w:pPr>
        <w:tabs>
          <w:tab w:val="num" w:pos="2160"/>
        </w:tabs>
        <w:ind w:left="2160" w:hanging="360"/>
      </w:pPr>
      <w:rPr>
        <w:rFonts w:ascii="Arial" w:hAnsi="Arial" w:hint="default"/>
      </w:rPr>
    </w:lvl>
    <w:lvl w:ilvl="3" w:tplc="85186BFC">
      <w:start w:val="1"/>
      <w:numFmt w:val="bullet"/>
      <w:lvlText w:val="•"/>
      <w:lvlJc w:val="left"/>
      <w:pPr>
        <w:tabs>
          <w:tab w:val="num" w:pos="2880"/>
        </w:tabs>
        <w:ind w:left="2880" w:hanging="360"/>
      </w:pPr>
      <w:rPr>
        <w:rFonts w:ascii="Arial" w:hAnsi="Arial" w:hint="default"/>
      </w:rPr>
    </w:lvl>
    <w:lvl w:ilvl="4" w:tplc="3D2E7D30" w:tentative="1">
      <w:start w:val="1"/>
      <w:numFmt w:val="bullet"/>
      <w:lvlText w:val="•"/>
      <w:lvlJc w:val="left"/>
      <w:pPr>
        <w:tabs>
          <w:tab w:val="num" w:pos="3600"/>
        </w:tabs>
        <w:ind w:left="3600" w:hanging="360"/>
      </w:pPr>
      <w:rPr>
        <w:rFonts w:ascii="Arial" w:hAnsi="Arial" w:hint="default"/>
      </w:rPr>
    </w:lvl>
    <w:lvl w:ilvl="5" w:tplc="40E06774" w:tentative="1">
      <w:start w:val="1"/>
      <w:numFmt w:val="bullet"/>
      <w:lvlText w:val="•"/>
      <w:lvlJc w:val="left"/>
      <w:pPr>
        <w:tabs>
          <w:tab w:val="num" w:pos="4320"/>
        </w:tabs>
        <w:ind w:left="4320" w:hanging="360"/>
      </w:pPr>
      <w:rPr>
        <w:rFonts w:ascii="Arial" w:hAnsi="Arial" w:hint="default"/>
      </w:rPr>
    </w:lvl>
    <w:lvl w:ilvl="6" w:tplc="6C1E3FB8" w:tentative="1">
      <w:start w:val="1"/>
      <w:numFmt w:val="bullet"/>
      <w:lvlText w:val="•"/>
      <w:lvlJc w:val="left"/>
      <w:pPr>
        <w:tabs>
          <w:tab w:val="num" w:pos="5040"/>
        </w:tabs>
        <w:ind w:left="5040" w:hanging="360"/>
      </w:pPr>
      <w:rPr>
        <w:rFonts w:ascii="Arial" w:hAnsi="Arial" w:hint="default"/>
      </w:rPr>
    </w:lvl>
    <w:lvl w:ilvl="7" w:tplc="EBAE15A6" w:tentative="1">
      <w:start w:val="1"/>
      <w:numFmt w:val="bullet"/>
      <w:lvlText w:val="•"/>
      <w:lvlJc w:val="left"/>
      <w:pPr>
        <w:tabs>
          <w:tab w:val="num" w:pos="5760"/>
        </w:tabs>
        <w:ind w:left="5760" w:hanging="360"/>
      </w:pPr>
      <w:rPr>
        <w:rFonts w:ascii="Arial" w:hAnsi="Arial" w:hint="default"/>
      </w:rPr>
    </w:lvl>
    <w:lvl w:ilvl="8" w:tplc="02DAD3D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F6D498B"/>
    <w:multiLevelType w:val="hybridMultilevel"/>
    <w:tmpl w:val="2E060C3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33266627">
    <w:abstractNumId w:val="0"/>
  </w:num>
  <w:num w:numId="2" w16cid:durableId="1092967066">
    <w:abstractNumId w:val="24"/>
  </w:num>
  <w:num w:numId="3" w16cid:durableId="1709916150">
    <w:abstractNumId w:val="7"/>
  </w:num>
  <w:num w:numId="4" w16cid:durableId="1736273883">
    <w:abstractNumId w:val="18"/>
  </w:num>
  <w:num w:numId="5" w16cid:durableId="1697542635">
    <w:abstractNumId w:val="16"/>
  </w:num>
  <w:num w:numId="6" w16cid:durableId="71663536">
    <w:abstractNumId w:val="11"/>
  </w:num>
  <w:num w:numId="7" w16cid:durableId="327055044">
    <w:abstractNumId w:val="26"/>
  </w:num>
  <w:num w:numId="8" w16cid:durableId="122159823">
    <w:abstractNumId w:val="2"/>
  </w:num>
  <w:num w:numId="9" w16cid:durableId="1379472238">
    <w:abstractNumId w:val="13"/>
  </w:num>
  <w:num w:numId="10" w16cid:durableId="1688366796">
    <w:abstractNumId w:val="20"/>
  </w:num>
  <w:num w:numId="11" w16cid:durableId="1561135430">
    <w:abstractNumId w:val="12"/>
  </w:num>
  <w:num w:numId="12" w16cid:durableId="746146874">
    <w:abstractNumId w:val="25"/>
  </w:num>
  <w:num w:numId="13" w16cid:durableId="82148090">
    <w:abstractNumId w:val="15"/>
  </w:num>
  <w:num w:numId="14" w16cid:durableId="780271709">
    <w:abstractNumId w:val="10"/>
  </w:num>
  <w:num w:numId="15" w16cid:durableId="190459561">
    <w:abstractNumId w:val="3"/>
  </w:num>
  <w:num w:numId="16" w16cid:durableId="2073505995">
    <w:abstractNumId w:val="8"/>
  </w:num>
  <w:num w:numId="17" w16cid:durableId="976644513">
    <w:abstractNumId w:val="27"/>
  </w:num>
  <w:num w:numId="18" w16cid:durableId="782310102">
    <w:abstractNumId w:val="14"/>
  </w:num>
  <w:num w:numId="19" w16cid:durableId="1101031308">
    <w:abstractNumId w:val="1"/>
  </w:num>
  <w:num w:numId="20" w16cid:durableId="515969351">
    <w:abstractNumId w:val="28"/>
  </w:num>
  <w:num w:numId="21" w16cid:durableId="429158967">
    <w:abstractNumId w:val="19"/>
  </w:num>
  <w:num w:numId="22" w16cid:durableId="1245997340">
    <w:abstractNumId w:val="9"/>
  </w:num>
  <w:num w:numId="23" w16cid:durableId="1724715477">
    <w:abstractNumId w:val="17"/>
  </w:num>
  <w:num w:numId="24" w16cid:durableId="1652250939">
    <w:abstractNumId w:val="21"/>
  </w:num>
  <w:num w:numId="25" w16cid:durableId="978925777">
    <w:abstractNumId w:val="22"/>
  </w:num>
  <w:num w:numId="26" w16cid:durableId="1294140683">
    <w:abstractNumId w:val="23"/>
  </w:num>
  <w:num w:numId="27" w16cid:durableId="1592394701">
    <w:abstractNumId w:val="5"/>
  </w:num>
  <w:num w:numId="28" w16cid:durableId="436876544">
    <w:abstractNumId w:val="4"/>
  </w:num>
  <w:num w:numId="29" w16cid:durableId="38641491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3EF0"/>
    <w:rsid w:val="000114EF"/>
    <w:rsid w:val="00014B8B"/>
    <w:rsid w:val="00015168"/>
    <w:rsid w:val="000175E4"/>
    <w:rsid w:val="0003300D"/>
    <w:rsid w:val="00035B57"/>
    <w:rsid w:val="00056E65"/>
    <w:rsid w:val="00073D3E"/>
    <w:rsid w:val="000A2FDB"/>
    <w:rsid w:val="000A3BBA"/>
    <w:rsid w:val="000A5949"/>
    <w:rsid w:val="000A6D75"/>
    <w:rsid w:val="000A6EFF"/>
    <w:rsid w:val="000A7A99"/>
    <w:rsid w:val="000B573C"/>
    <w:rsid w:val="000B5ADD"/>
    <w:rsid w:val="000B6232"/>
    <w:rsid w:val="000B76E3"/>
    <w:rsid w:val="000C19BB"/>
    <w:rsid w:val="000C42FC"/>
    <w:rsid w:val="000C6C01"/>
    <w:rsid w:val="000D38EE"/>
    <w:rsid w:val="000E44DA"/>
    <w:rsid w:val="000E4B8E"/>
    <w:rsid w:val="000E6DA8"/>
    <w:rsid w:val="000F11B4"/>
    <w:rsid w:val="000F31C5"/>
    <w:rsid w:val="000F4303"/>
    <w:rsid w:val="001018CA"/>
    <w:rsid w:val="00103589"/>
    <w:rsid w:val="001039D9"/>
    <w:rsid w:val="00103B23"/>
    <w:rsid w:val="00111576"/>
    <w:rsid w:val="001322DF"/>
    <w:rsid w:val="001344DA"/>
    <w:rsid w:val="00135D6A"/>
    <w:rsid w:val="0014197C"/>
    <w:rsid w:val="00142BB3"/>
    <w:rsid w:val="00143D30"/>
    <w:rsid w:val="00144F22"/>
    <w:rsid w:val="00154EA0"/>
    <w:rsid w:val="0016166D"/>
    <w:rsid w:val="001616A8"/>
    <w:rsid w:val="00163087"/>
    <w:rsid w:val="00164169"/>
    <w:rsid w:val="00164CF9"/>
    <w:rsid w:val="0016646D"/>
    <w:rsid w:val="00172C18"/>
    <w:rsid w:val="001923B6"/>
    <w:rsid w:val="00193B1C"/>
    <w:rsid w:val="001965F8"/>
    <w:rsid w:val="001A247C"/>
    <w:rsid w:val="001A2AC6"/>
    <w:rsid w:val="001A483F"/>
    <w:rsid w:val="001A6424"/>
    <w:rsid w:val="001A76B1"/>
    <w:rsid w:val="001B0F48"/>
    <w:rsid w:val="001B2164"/>
    <w:rsid w:val="001B3074"/>
    <w:rsid w:val="001B7525"/>
    <w:rsid w:val="001B7FFB"/>
    <w:rsid w:val="001C055E"/>
    <w:rsid w:val="001C58E4"/>
    <w:rsid w:val="001D02E7"/>
    <w:rsid w:val="001D154F"/>
    <w:rsid w:val="001D6B76"/>
    <w:rsid w:val="001D72F8"/>
    <w:rsid w:val="001E21C8"/>
    <w:rsid w:val="001F118D"/>
    <w:rsid w:val="00200C08"/>
    <w:rsid w:val="00203A40"/>
    <w:rsid w:val="00207FC5"/>
    <w:rsid w:val="00212D85"/>
    <w:rsid w:val="00214A3C"/>
    <w:rsid w:val="00216AAF"/>
    <w:rsid w:val="00224BCD"/>
    <w:rsid w:val="002328C4"/>
    <w:rsid w:val="00233C89"/>
    <w:rsid w:val="002406AB"/>
    <w:rsid w:val="0024132A"/>
    <w:rsid w:val="0024312E"/>
    <w:rsid w:val="00251213"/>
    <w:rsid w:val="0025386D"/>
    <w:rsid w:val="00264E00"/>
    <w:rsid w:val="00265165"/>
    <w:rsid w:val="002757E1"/>
    <w:rsid w:val="0028332C"/>
    <w:rsid w:val="00290D18"/>
    <w:rsid w:val="00291C43"/>
    <w:rsid w:val="002957A1"/>
    <w:rsid w:val="00297F70"/>
    <w:rsid w:val="002A0877"/>
    <w:rsid w:val="002A19A1"/>
    <w:rsid w:val="002A1A2A"/>
    <w:rsid w:val="002B1D40"/>
    <w:rsid w:val="002B58C0"/>
    <w:rsid w:val="002B5F7C"/>
    <w:rsid w:val="002C33EB"/>
    <w:rsid w:val="002C53B9"/>
    <w:rsid w:val="002C64AD"/>
    <w:rsid w:val="002D0091"/>
    <w:rsid w:val="002E10A4"/>
    <w:rsid w:val="002E1616"/>
    <w:rsid w:val="002E7898"/>
    <w:rsid w:val="002F4C14"/>
    <w:rsid w:val="003033B1"/>
    <w:rsid w:val="00320B8A"/>
    <w:rsid w:val="003216B3"/>
    <w:rsid w:val="003249A4"/>
    <w:rsid w:val="00330F5E"/>
    <w:rsid w:val="003333FC"/>
    <w:rsid w:val="0033619D"/>
    <w:rsid w:val="00337C70"/>
    <w:rsid w:val="003412FF"/>
    <w:rsid w:val="003415B7"/>
    <w:rsid w:val="00342E58"/>
    <w:rsid w:val="00346290"/>
    <w:rsid w:val="003469CC"/>
    <w:rsid w:val="003477E9"/>
    <w:rsid w:val="00352301"/>
    <w:rsid w:val="00354082"/>
    <w:rsid w:val="003557E5"/>
    <w:rsid w:val="00363639"/>
    <w:rsid w:val="003663DC"/>
    <w:rsid w:val="003725DF"/>
    <w:rsid w:val="00375505"/>
    <w:rsid w:val="00376849"/>
    <w:rsid w:val="00385008"/>
    <w:rsid w:val="00390E9E"/>
    <w:rsid w:val="00392FF5"/>
    <w:rsid w:val="003A42F8"/>
    <w:rsid w:val="003A4473"/>
    <w:rsid w:val="003A6F5C"/>
    <w:rsid w:val="003A7225"/>
    <w:rsid w:val="003A77A4"/>
    <w:rsid w:val="003B006C"/>
    <w:rsid w:val="003B1095"/>
    <w:rsid w:val="003B22AE"/>
    <w:rsid w:val="003B5B8F"/>
    <w:rsid w:val="003C0C36"/>
    <w:rsid w:val="003C136C"/>
    <w:rsid w:val="003C41B1"/>
    <w:rsid w:val="003C4341"/>
    <w:rsid w:val="003C74EE"/>
    <w:rsid w:val="003D04F6"/>
    <w:rsid w:val="003D313F"/>
    <w:rsid w:val="003D63BC"/>
    <w:rsid w:val="003D7F21"/>
    <w:rsid w:val="003E26A6"/>
    <w:rsid w:val="003E43D6"/>
    <w:rsid w:val="003E4F93"/>
    <w:rsid w:val="003E6D0C"/>
    <w:rsid w:val="003F6FCB"/>
    <w:rsid w:val="003F7540"/>
    <w:rsid w:val="003F77E0"/>
    <w:rsid w:val="00417BA5"/>
    <w:rsid w:val="00421F7E"/>
    <w:rsid w:val="0043095F"/>
    <w:rsid w:val="00430E88"/>
    <w:rsid w:val="00430FAB"/>
    <w:rsid w:val="00432E32"/>
    <w:rsid w:val="00434651"/>
    <w:rsid w:val="00434C91"/>
    <w:rsid w:val="004376AB"/>
    <w:rsid w:val="00441D13"/>
    <w:rsid w:val="00442842"/>
    <w:rsid w:val="004447AC"/>
    <w:rsid w:val="0044641B"/>
    <w:rsid w:val="00450CCD"/>
    <w:rsid w:val="00451162"/>
    <w:rsid w:val="00456BC1"/>
    <w:rsid w:val="004636B4"/>
    <w:rsid w:val="00464967"/>
    <w:rsid w:val="0047078D"/>
    <w:rsid w:val="00471BA7"/>
    <w:rsid w:val="0047296A"/>
    <w:rsid w:val="00476D31"/>
    <w:rsid w:val="00494F77"/>
    <w:rsid w:val="004A4538"/>
    <w:rsid w:val="004A68C9"/>
    <w:rsid w:val="004B1F6E"/>
    <w:rsid w:val="004B33E8"/>
    <w:rsid w:val="004B34F1"/>
    <w:rsid w:val="004B5CCB"/>
    <w:rsid w:val="004B656A"/>
    <w:rsid w:val="004C0247"/>
    <w:rsid w:val="004C15C0"/>
    <w:rsid w:val="004C25DA"/>
    <w:rsid w:val="004C3342"/>
    <w:rsid w:val="004C47E5"/>
    <w:rsid w:val="004C6AF4"/>
    <w:rsid w:val="004D3319"/>
    <w:rsid w:val="004D62CE"/>
    <w:rsid w:val="004D6983"/>
    <w:rsid w:val="004D7490"/>
    <w:rsid w:val="004E13C2"/>
    <w:rsid w:val="004E5269"/>
    <w:rsid w:val="004E605C"/>
    <w:rsid w:val="004E741E"/>
    <w:rsid w:val="004F35AB"/>
    <w:rsid w:val="004F5499"/>
    <w:rsid w:val="004F6A4B"/>
    <w:rsid w:val="004F7DFE"/>
    <w:rsid w:val="00502FDB"/>
    <w:rsid w:val="00507BCE"/>
    <w:rsid w:val="0051235F"/>
    <w:rsid w:val="00514D60"/>
    <w:rsid w:val="0051765E"/>
    <w:rsid w:val="00520B10"/>
    <w:rsid w:val="00521AED"/>
    <w:rsid w:val="0052476E"/>
    <w:rsid w:val="00531419"/>
    <w:rsid w:val="00531C22"/>
    <w:rsid w:val="00534C04"/>
    <w:rsid w:val="00536A65"/>
    <w:rsid w:val="00536E9E"/>
    <w:rsid w:val="005409F4"/>
    <w:rsid w:val="005426F1"/>
    <w:rsid w:val="00542C5A"/>
    <w:rsid w:val="00544C91"/>
    <w:rsid w:val="0054684C"/>
    <w:rsid w:val="005468C0"/>
    <w:rsid w:val="00551C09"/>
    <w:rsid w:val="00552F9B"/>
    <w:rsid w:val="005576EF"/>
    <w:rsid w:val="005652D9"/>
    <w:rsid w:val="00567D32"/>
    <w:rsid w:val="00571546"/>
    <w:rsid w:val="00571878"/>
    <w:rsid w:val="00572088"/>
    <w:rsid w:val="00573C96"/>
    <w:rsid w:val="00574FE0"/>
    <w:rsid w:val="00576747"/>
    <w:rsid w:val="005929C4"/>
    <w:rsid w:val="00597046"/>
    <w:rsid w:val="005A0CDC"/>
    <w:rsid w:val="005A6A6B"/>
    <w:rsid w:val="005B114E"/>
    <w:rsid w:val="005B410E"/>
    <w:rsid w:val="005B51B6"/>
    <w:rsid w:val="005B5E9E"/>
    <w:rsid w:val="005C04E1"/>
    <w:rsid w:val="005C06D9"/>
    <w:rsid w:val="005C0F62"/>
    <w:rsid w:val="005C6688"/>
    <w:rsid w:val="005E005A"/>
    <w:rsid w:val="005E10B8"/>
    <w:rsid w:val="005E17D3"/>
    <w:rsid w:val="005E2FE1"/>
    <w:rsid w:val="005F0220"/>
    <w:rsid w:val="005F1837"/>
    <w:rsid w:val="005F6C9D"/>
    <w:rsid w:val="0060566E"/>
    <w:rsid w:val="00605679"/>
    <w:rsid w:val="00605EAE"/>
    <w:rsid w:val="006137D8"/>
    <w:rsid w:val="0061528F"/>
    <w:rsid w:val="006234ED"/>
    <w:rsid w:val="0062431B"/>
    <w:rsid w:val="0062445D"/>
    <w:rsid w:val="00624C8D"/>
    <w:rsid w:val="00626795"/>
    <w:rsid w:val="006278F3"/>
    <w:rsid w:val="00627B1B"/>
    <w:rsid w:val="0063287B"/>
    <w:rsid w:val="00635895"/>
    <w:rsid w:val="00637B2F"/>
    <w:rsid w:val="00643951"/>
    <w:rsid w:val="00645010"/>
    <w:rsid w:val="0064754A"/>
    <w:rsid w:val="00650BCC"/>
    <w:rsid w:val="0065181F"/>
    <w:rsid w:val="00651E3E"/>
    <w:rsid w:val="00655E44"/>
    <w:rsid w:val="00656D91"/>
    <w:rsid w:val="0066440E"/>
    <w:rsid w:val="006702F3"/>
    <w:rsid w:val="00671D60"/>
    <w:rsid w:val="00673C2C"/>
    <w:rsid w:val="00673D9C"/>
    <w:rsid w:val="00674E66"/>
    <w:rsid w:val="006836AE"/>
    <w:rsid w:val="00685415"/>
    <w:rsid w:val="00694249"/>
    <w:rsid w:val="006A004C"/>
    <w:rsid w:val="006A16CB"/>
    <w:rsid w:val="006A2B02"/>
    <w:rsid w:val="006A74EE"/>
    <w:rsid w:val="006A7921"/>
    <w:rsid w:val="006B0B27"/>
    <w:rsid w:val="006B54CA"/>
    <w:rsid w:val="006B68E4"/>
    <w:rsid w:val="006C240E"/>
    <w:rsid w:val="006C2883"/>
    <w:rsid w:val="006C3AF0"/>
    <w:rsid w:val="006C5BF7"/>
    <w:rsid w:val="006D4C75"/>
    <w:rsid w:val="006D6BDD"/>
    <w:rsid w:val="006D73F4"/>
    <w:rsid w:val="006E122A"/>
    <w:rsid w:val="006E1686"/>
    <w:rsid w:val="006E1BD9"/>
    <w:rsid w:val="006F0179"/>
    <w:rsid w:val="006F2CA2"/>
    <w:rsid w:val="006F49C3"/>
    <w:rsid w:val="006F7183"/>
    <w:rsid w:val="006F7C37"/>
    <w:rsid w:val="00715F43"/>
    <w:rsid w:val="00724A24"/>
    <w:rsid w:val="00732C73"/>
    <w:rsid w:val="00734160"/>
    <w:rsid w:val="007368D0"/>
    <w:rsid w:val="007413DF"/>
    <w:rsid w:val="007451F9"/>
    <w:rsid w:val="0075003A"/>
    <w:rsid w:val="00750F0A"/>
    <w:rsid w:val="007518CA"/>
    <w:rsid w:val="00764D3E"/>
    <w:rsid w:val="00765016"/>
    <w:rsid w:val="00766E36"/>
    <w:rsid w:val="00771233"/>
    <w:rsid w:val="00774BE1"/>
    <w:rsid w:val="0077698C"/>
    <w:rsid w:val="00786C01"/>
    <w:rsid w:val="007924E9"/>
    <w:rsid w:val="00795923"/>
    <w:rsid w:val="007A6530"/>
    <w:rsid w:val="007A7443"/>
    <w:rsid w:val="007B08E2"/>
    <w:rsid w:val="007B13C9"/>
    <w:rsid w:val="007B5077"/>
    <w:rsid w:val="007B50C5"/>
    <w:rsid w:val="007B710F"/>
    <w:rsid w:val="007C0A64"/>
    <w:rsid w:val="007C4483"/>
    <w:rsid w:val="007D0D2D"/>
    <w:rsid w:val="007D1673"/>
    <w:rsid w:val="007D1A5A"/>
    <w:rsid w:val="007E06EB"/>
    <w:rsid w:val="007E1F63"/>
    <w:rsid w:val="007E4885"/>
    <w:rsid w:val="007E6B8A"/>
    <w:rsid w:val="007F1DBC"/>
    <w:rsid w:val="00802D8D"/>
    <w:rsid w:val="0081188A"/>
    <w:rsid w:val="0081233D"/>
    <w:rsid w:val="00822E58"/>
    <w:rsid w:val="00825833"/>
    <w:rsid w:val="00831103"/>
    <w:rsid w:val="00831400"/>
    <w:rsid w:val="00831D66"/>
    <w:rsid w:val="00832460"/>
    <w:rsid w:val="008377DC"/>
    <w:rsid w:val="00837BA8"/>
    <w:rsid w:val="00840E78"/>
    <w:rsid w:val="00847B03"/>
    <w:rsid w:val="008501A3"/>
    <w:rsid w:val="00856B31"/>
    <w:rsid w:val="00857106"/>
    <w:rsid w:val="00857CBF"/>
    <w:rsid w:val="00865524"/>
    <w:rsid w:val="00866E56"/>
    <w:rsid w:val="008736F9"/>
    <w:rsid w:val="0087652F"/>
    <w:rsid w:val="00876D8D"/>
    <w:rsid w:val="00877066"/>
    <w:rsid w:val="00882242"/>
    <w:rsid w:val="00882884"/>
    <w:rsid w:val="00884FB9"/>
    <w:rsid w:val="0089096E"/>
    <w:rsid w:val="008932CE"/>
    <w:rsid w:val="008964EB"/>
    <w:rsid w:val="00896D9D"/>
    <w:rsid w:val="008A16B6"/>
    <w:rsid w:val="008A179B"/>
    <w:rsid w:val="008A17A1"/>
    <w:rsid w:val="008A7A5A"/>
    <w:rsid w:val="008C12F1"/>
    <w:rsid w:val="008C365F"/>
    <w:rsid w:val="008C39B8"/>
    <w:rsid w:val="008C5528"/>
    <w:rsid w:val="008C5DDF"/>
    <w:rsid w:val="008D22C9"/>
    <w:rsid w:val="008D4BC0"/>
    <w:rsid w:val="008D537E"/>
    <w:rsid w:val="008E026C"/>
    <w:rsid w:val="008E28BF"/>
    <w:rsid w:val="008E3D03"/>
    <w:rsid w:val="008F0592"/>
    <w:rsid w:val="008F1637"/>
    <w:rsid w:val="008F6923"/>
    <w:rsid w:val="009013B9"/>
    <w:rsid w:val="00907E81"/>
    <w:rsid w:val="00913BC3"/>
    <w:rsid w:val="00916588"/>
    <w:rsid w:val="0092249A"/>
    <w:rsid w:val="00924A01"/>
    <w:rsid w:val="0093562F"/>
    <w:rsid w:val="00935CD0"/>
    <w:rsid w:val="009418CF"/>
    <w:rsid w:val="009421C2"/>
    <w:rsid w:val="009424DF"/>
    <w:rsid w:val="0094269A"/>
    <w:rsid w:val="00942B77"/>
    <w:rsid w:val="00946078"/>
    <w:rsid w:val="0095034A"/>
    <w:rsid w:val="00952062"/>
    <w:rsid w:val="009553DC"/>
    <w:rsid w:val="009564D7"/>
    <w:rsid w:val="00966B2A"/>
    <w:rsid w:val="009740EA"/>
    <w:rsid w:val="0097428E"/>
    <w:rsid w:val="0097582A"/>
    <w:rsid w:val="009766B8"/>
    <w:rsid w:val="00980E14"/>
    <w:rsid w:val="00984274"/>
    <w:rsid w:val="0098735F"/>
    <w:rsid w:val="00991F22"/>
    <w:rsid w:val="00994D1C"/>
    <w:rsid w:val="00997E43"/>
    <w:rsid w:val="009A318F"/>
    <w:rsid w:val="009A4315"/>
    <w:rsid w:val="009A4C5B"/>
    <w:rsid w:val="009A4ED4"/>
    <w:rsid w:val="009A6E53"/>
    <w:rsid w:val="009B1F8D"/>
    <w:rsid w:val="009B5DD0"/>
    <w:rsid w:val="009C3BA1"/>
    <w:rsid w:val="009C43F6"/>
    <w:rsid w:val="009C5103"/>
    <w:rsid w:val="009D0B91"/>
    <w:rsid w:val="009D13BA"/>
    <w:rsid w:val="009D5F4C"/>
    <w:rsid w:val="009E2923"/>
    <w:rsid w:val="009E38E8"/>
    <w:rsid w:val="009E3F25"/>
    <w:rsid w:val="009E440E"/>
    <w:rsid w:val="009E7A5A"/>
    <w:rsid w:val="009F6C79"/>
    <w:rsid w:val="00A03B7E"/>
    <w:rsid w:val="00A05ACE"/>
    <w:rsid w:val="00A218C8"/>
    <w:rsid w:val="00A2768C"/>
    <w:rsid w:val="00A3415E"/>
    <w:rsid w:val="00A35AFF"/>
    <w:rsid w:val="00A36A75"/>
    <w:rsid w:val="00A43FDA"/>
    <w:rsid w:val="00A4420C"/>
    <w:rsid w:val="00A451CD"/>
    <w:rsid w:val="00A47B69"/>
    <w:rsid w:val="00A5007F"/>
    <w:rsid w:val="00A56F6E"/>
    <w:rsid w:val="00A60FE2"/>
    <w:rsid w:val="00A61A6F"/>
    <w:rsid w:val="00A8188A"/>
    <w:rsid w:val="00A93A66"/>
    <w:rsid w:val="00AA04A3"/>
    <w:rsid w:val="00AA65F9"/>
    <w:rsid w:val="00AB2094"/>
    <w:rsid w:val="00AB2739"/>
    <w:rsid w:val="00AB625F"/>
    <w:rsid w:val="00AC07A5"/>
    <w:rsid w:val="00AC237B"/>
    <w:rsid w:val="00AC7A11"/>
    <w:rsid w:val="00AD2DFA"/>
    <w:rsid w:val="00AE0D9D"/>
    <w:rsid w:val="00AE296D"/>
    <w:rsid w:val="00AE4D3C"/>
    <w:rsid w:val="00AE5352"/>
    <w:rsid w:val="00AE7E64"/>
    <w:rsid w:val="00AF2AEE"/>
    <w:rsid w:val="00AF522C"/>
    <w:rsid w:val="00AF53C0"/>
    <w:rsid w:val="00B0434D"/>
    <w:rsid w:val="00B06808"/>
    <w:rsid w:val="00B105A7"/>
    <w:rsid w:val="00B11114"/>
    <w:rsid w:val="00B179CA"/>
    <w:rsid w:val="00B17B2B"/>
    <w:rsid w:val="00B238C6"/>
    <w:rsid w:val="00B23DDA"/>
    <w:rsid w:val="00B27769"/>
    <w:rsid w:val="00B314A8"/>
    <w:rsid w:val="00B36C71"/>
    <w:rsid w:val="00B372FC"/>
    <w:rsid w:val="00B42F25"/>
    <w:rsid w:val="00B43E79"/>
    <w:rsid w:val="00B44031"/>
    <w:rsid w:val="00B45F22"/>
    <w:rsid w:val="00B4671C"/>
    <w:rsid w:val="00B51414"/>
    <w:rsid w:val="00B53E30"/>
    <w:rsid w:val="00B57601"/>
    <w:rsid w:val="00B62218"/>
    <w:rsid w:val="00B657B6"/>
    <w:rsid w:val="00B6669C"/>
    <w:rsid w:val="00B73A86"/>
    <w:rsid w:val="00B849E5"/>
    <w:rsid w:val="00B85255"/>
    <w:rsid w:val="00B9176F"/>
    <w:rsid w:val="00B91FA8"/>
    <w:rsid w:val="00B92B0F"/>
    <w:rsid w:val="00BA1027"/>
    <w:rsid w:val="00BA1578"/>
    <w:rsid w:val="00BA1C19"/>
    <w:rsid w:val="00BA2A9E"/>
    <w:rsid w:val="00BA6694"/>
    <w:rsid w:val="00BB3172"/>
    <w:rsid w:val="00BC13D7"/>
    <w:rsid w:val="00BC6279"/>
    <w:rsid w:val="00BC7009"/>
    <w:rsid w:val="00BD0852"/>
    <w:rsid w:val="00BD140A"/>
    <w:rsid w:val="00BE1D9D"/>
    <w:rsid w:val="00BE4861"/>
    <w:rsid w:val="00BE4F37"/>
    <w:rsid w:val="00BE4F45"/>
    <w:rsid w:val="00BE70F4"/>
    <w:rsid w:val="00BF2149"/>
    <w:rsid w:val="00BF226D"/>
    <w:rsid w:val="00BF490E"/>
    <w:rsid w:val="00BF5AC7"/>
    <w:rsid w:val="00BF5DB7"/>
    <w:rsid w:val="00C03721"/>
    <w:rsid w:val="00C0787A"/>
    <w:rsid w:val="00C10C8F"/>
    <w:rsid w:val="00C175F0"/>
    <w:rsid w:val="00C22B33"/>
    <w:rsid w:val="00C230E5"/>
    <w:rsid w:val="00C2521E"/>
    <w:rsid w:val="00C43933"/>
    <w:rsid w:val="00C56325"/>
    <w:rsid w:val="00C618DF"/>
    <w:rsid w:val="00C621B2"/>
    <w:rsid w:val="00C62461"/>
    <w:rsid w:val="00C64C95"/>
    <w:rsid w:val="00C653ED"/>
    <w:rsid w:val="00C659EE"/>
    <w:rsid w:val="00C6646C"/>
    <w:rsid w:val="00C731A7"/>
    <w:rsid w:val="00C769A7"/>
    <w:rsid w:val="00C76B06"/>
    <w:rsid w:val="00C77A7E"/>
    <w:rsid w:val="00C81DAD"/>
    <w:rsid w:val="00C821D4"/>
    <w:rsid w:val="00C8414A"/>
    <w:rsid w:val="00C84CE7"/>
    <w:rsid w:val="00C91B2C"/>
    <w:rsid w:val="00C91CDF"/>
    <w:rsid w:val="00C928BF"/>
    <w:rsid w:val="00C94B3A"/>
    <w:rsid w:val="00CA1F15"/>
    <w:rsid w:val="00CA6D00"/>
    <w:rsid w:val="00CC18E0"/>
    <w:rsid w:val="00CC308F"/>
    <w:rsid w:val="00CC3842"/>
    <w:rsid w:val="00CC5012"/>
    <w:rsid w:val="00CC6991"/>
    <w:rsid w:val="00CD03ED"/>
    <w:rsid w:val="00CD5AD6"/>
    <w:rsid w:val="00CE4679"/>
    <w:rsid w:val="00CE6E1B"/>
    <w:rsid w:val="00CF04C1"/>
    <w:rsid w:val="00CF1C77"/>
    <w:rsid w:val="00CF4CBD"/>
    <w:rsid w:val="00CF53BA"/>
    <w:rsid w:val="00CF6E5B"/>
    <w:rsid w:val="00D007DB"/>
    <w:rsid w:val="00D1042F"/>
    <w:rsid w:val="00D106F7"/>
    <w:rsid w:val="00D13867"/>
    <w:rsid w:val="00D22562"/>
    <w:rsid w:val="00D23741"/>
    <w:rsid w:val="00D23C8E"/>
    <w:rsid w:val="00D24896"/>
    <w:rsid w:val="00D24DB7"/>
    <w:rsid w:val="00D31833"/>
    <w:rsid w:val="00D32B34"/>
    <w:rsid w:val="00D35CED"/>
    <w:rsid w:val="00D372C3"/>
    <w:rsid w:val="00D379D6"/>
    <w:rsid w:val="00D379DC"/>
    <w:rsid w:val="00D4185E"/>
    <w:rsid w:val="00D43547"/>
    <w:rsid w:val="00D515F5"/>
    <w:rsid w:val="00D51E96"/>
    <w:rsid w:val="00D56C29"/>
    <w:rsid w:val="00D72352"/>
    <w:rsid w:val="00D738CA"/>
    <w:rsid w:val="00D760CA"/>
    <w:rsid w:val="00D80DCC"/>
    <w:rsid w:val="00D904C6"/>
    <w:rsid w:val="00D90781"/>
    <w:rsid w:val="00D92745"/>
    <w:rsid w:val="00D92D21"/>
    <w:rsid w:val="00DA0351"/>
    <w:rsid w:val="00DA1631"/>
    <w:rsid w:val="00DA2F4E"/>
    <w:rsid w:val="00DA5289"/>
    <w:rsid w:val="00DA60F6"/>
    <w:rsid w:val="00DB3518"/>
    <w:rsid w:val="00DB742C"/>
    <w:rsid w:val="00DC0645"/>
    <w:rsid w:val="00DC1CE3"/>
    <w:rsid w:val="00DC2021"/>
    <w:rsid w:val="00DC68C3"/>
    <w:rsid w:val="00DC7667"/>
    <w:rsid w:val="00DD14AD"/>
    <w:rsid w:val="00DD1FF4"/>
    <w:rsid w:val="00DD3574"/>
    <w:rsid w:val="00DE1CCC"/>
    <w:rsid w:val="00DE6738"/>
    <w:rsid w:val="00E005FD"/>
    <w:rsid w:val="00E014D1"/>
    <w:rsid w:val="00E04828"/>
    <w:rsid w:val="00E104C5"/>
    <w:rsid w:val="00E136F4"/>
    <w:rsid w:val="00E16E8F"/>
    <w:rsid w:val="00E2110D"/>
    <w:rsid w:val="00E245F3"/>
    <w:rsid w:val="00E27357"/>
    <w:rsid w:val="00E314AE"/>
    <w:rsid w:val="00E3165D"/>
    <w:rsid w:val="00E3537A"/>
    <w:rsid w:val="00E3758A"/>
    <w:rsid w:val="00E378DE"/>
    <w:rsid w:val="00E40A26"/>
    <w:rsid w:val="00E40FE7"/>
    <w:rsid w:val="00E51DF2"/>
    <w:rsid w:val="00E63D04"/>
    <w:rsid w:val="00E6472B"/>
    <w:rsid w:val="00E6795C"/>
    <w:rsid w:val="00E709AF"/>
    <w:rsid w:val="00E71753"/>
    <w:rsid w:val="00E71C54"/>
    <w:rsid w:val="00E7621A"/>
    <w:rsid w:val="00E77C10"/>
    <w:rsid w:val="00E80441"/>
    <w:rsid w:val="00E834E7"/>
    <w:rsid w:val="00E86E8E"/>
    <w:rsid w:val="00E935AD"/>
    <w:rsid w:val="00E947C6"/>
    <w:rsid w:val="00E97071"/>
    <w:rsid w:val="00EA2451"/>
    <w:rsid w:val="00EA3BA5"/>
    <w:rsid w:val="00EA5A47"/>
    <w:rsid w:val="00EB31EC"/>
    <w:rsid w:val="00EB6C4A"/>
    <w:rsid w:val="00EC0CEE"/>
    <w:rsid w:val="00EC0EB8"/>
    <w:rsid w:val="00EC4375"/>
    <w:rsid w:val="00EC4A04"/>
    <w:rsid w:val="00EC7B74"/>
    <w:rsid w:val="00EC7B81"/>
    <w:rsid w:val="00ED1606"/>
    <w:rsid w:val="00ED1AAF"/>
    <w:rsid w:val="00ED2D67"/>
    <w:rsid w:val="00ED35A3"/>
    <w:rsid w:val="00ED6CC0"/>
    <w:rsid w:val="00ED72E0"/>
    <w:rsid w:val="00EE0239"/>
    <w:rsid w:val="00EE0D3D"/>
    <w:rsid w:val="00EF2C7A"/>
    <w:rsid w:val="00F0143E"/>
    <w:rsid w:val="00F025FF"/>
    <w:rsid w:val="00F02E7F"/>
    <w:rsid w:val="00F039E0"/>
    <w:rsid w:val="00F041A4"/>
    <w:rsid w:val="00F045B6"/>
    <w:rsid w:val="00F10EF5"/>
    <w:rsid w:val="00F11329"/>
    <w:rsid w:val="00F12ABC"/>
    <w:rsid w:val="00F17C09"/>
    <w:rsid w:val="00F22445"/>
    <w:rsid w:val="00F318FA"/>
    <w:rsid w:val="00F35D44"/>
    <w:rsid w:val="00F4374F"/>
    <w:rsid w:val="00F47252"/>
    <w:rsid w:val="00F47A02"/>
    <w:rsid w:val="00F53D45"/>
    <w:rsid w:val="00F54348"/>
    <w:rsid w:val="00F564B7"/>
    <w:rsid w:val="00F56BDA"/>
    <w:rsid w:val="00F56D3D"/>
    <w:rsid w:val="00F576FA"/>
    <w:rsid w:val="00F57A99"/>
    <w:rsid w:val="00F613C6"/>
    <w:rsid w:val="00F6243D"/>
    <w:rsid w:val="00F65EA3"/>
    <w:rsid w:val="00F66416"/>
    <w:rsid w:val="00F6644E"/>
    <w:rsid w:val="00F669D2"/>
    <w:rsid w:val="00F70440"/>
    <w:rsid w:val="00F7066B"/>
    <w:rsid w:val="00F71220"/>
    <w:rsid w:val="00F735EC"/>
    <w:rsid w:val="00F77E1E"/>
    <w:rsid w:val="00F80982"/>
    <w:rsid w:val="00F81222"/>
    <w:rsid w:val="00F823D2"/>
    <w:rsid w:val="00F83055"/>
    <w:rsid w:val="00F840D3"/>
    <w:rsid w:val="00F84EC9"/>
    <w:rsid w:val="00F8591C"/>
    <w:rsid w:val="00F90598"/>
    <w:rsid w:val="00F92DB2"/>
    <w:rsid w:val="00F9646E"/>
    <w:rsid w:val="00F96EBE"/>
    <w:rsid w:val="00FA1CC0"/>
    <w:rsid w:val="00FA6B36"/>
    <w:rsid w:val="00FA729A"/>
    <w:rsid w:val="00FB18F2"/>
    <w:rsid w:val="00FB2CC8"/>
    <w:rsid w:val="00FB459F"/>
    <w:rsid w:val="00FB5EFA"/>
    <w:rsid w:val="00FB76BD"/>
    <w:rsid w:val="00FB7986"/>
    <w:rsid w:val="00FC155B"/>
    <w:rsid w:val="00FC1984"/>
    <w:rsid w:val="00FC500B"/>
    <w:rsid w:val="00FC61CB"/>
    <w:rsid w:val="00FC6AAE"/>
    <w:rsid w:val="00FC7392"/>
    <w:rsid w:val="00FD0CE4"/>
    <w:rsid w:val="00FD1779"/>
    <w:rsid w:val="00FD2598"/>
    <w:rsid w:val="00FD60C4"/>
    <w:rsid w:val="00FD67BA"/>
    <w:rsid w:val="00FE3359"/>
    <w:rsid w:val="00FE49CC"/>
    <w:rsid w:val="00FE4F0D"/>
    <w:rsid w:val="00FE6557"/>
    <w:rsid w:val="00FF2011"/>
    <w:rsid w:val="00FF29F6"/>
    <w:rsid w:val="00FF4442"/>
    <w:rsid w:val="00FF49F5"/>
    <w:rsid w:val="00FF5F28"/>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39EDE"/>
  <w15:docId w15:val="{459B0F11-78DB-44CA-BD9C-355CEF0C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4016">
      <w:bodyDiv w:val="1"/>
      <w:marLeft w:val="0"/>
      <w:marRight w:val="0"/>
      <w:marTop w:val="0"/>
      <w:marBottom w:val="0"/>
      <w:divBdr>
        <w:top w:val="none" w:sz="0" w:space="0" w:color="auto"/>
        <w:left w:val="none" w:sz="0" w:space="0" w:color="auto"/>
        <w:bottom w:val="none" w:sz="0" w:space="0" w:color="auto"/>
        <w:right w:val="none" w:sz="0" w:space="0" w:color="auto"/>
      </w:divBdr>
      <w:divsChild>
        <w:div w:id="1236008963">
          <w:marLeft w:val="1210"/>
          <w:marRight w:val="0"/>
          <w:marTop w:val="0"/>
          <w:marBottom w:val="0"/>
          <w:divBdr>
            <w:top w:val="none" w:sz="0" w:space="0" w:color="auto"/>
            <w:left w:val="none" w:sz="0" w:space="0" w:color="auto"/>
            <w:bottom w:val="none" w:sz="0" w:space="0" w:color="auto"/>
            <w:right w:val="none" w:sz="0" w:space="0" w:color="auto"/>
          </w:divBdr>
        </w:div>
      </w:divsChild>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157428196">
      <w:bodyDiv w:val="1"/>
      <w:marLeft w:val="0"/>
      <w:marRight w:val="0"/>
      <w:marTop w:val="0"/>
      <w:marBottom w:val="0"/>
      <w:divBdr>
        <w:top w:val="none" w:sz="0" w:space="0" w:color="auto"/>
        <w:left w:val="none" w:sz="0" w:space="0" w:color="auto"/>
        <w:bottom w:val="none" w:sz="0" w:space="0" w:color="auto"/>
        <w:right w:val="none" w:sz="0" w:space="0" w:color="auto"/>
      </w:divBdr>
      <w:divsChild>
        <w:div w:id="1251431450">
          <w:marLeft w:val="907"/>
          <w:marRight w:val="0"/>
          <w:marTop w:val="0"/>
          <w:marBottom w:val="0"/>
          <w:divBdr>
            <w:top w:val="none" w:sz="0" w:space="0" w:color="auto"/>
            <w:left w:val="none" w:sz="0" w:space="0" w:color="auto"/>
            <w:bottom w:val="none" w:sz="0" w:space="0" w:color="auto"/>
            <w:right w:val="none" w:sz="0" w:space="0" w:color="auto"/>
          </w:divBdr>
        </w:div>
      </w:divsChild>
    </w:div>
    <w:div w:id="274597563">
      <w:bodyDiv w:val="1"/>
      <w:marLeft w:val="0"/>
      <w:marRight w:val="0"/>
      <w:marTop w:val="0"/>
      <w:marBottom w:val="0"/>
      <w:divBdr>
        <w:top w:val="none" w:sz="0" w:space="0" w:color="auto"/>
        <w:left w:val="none" w:sz="0" w:space="0" w:color="auto"/>
        <w:bottom w:val="none" w:sz="0" w:space="0" w:color="auto"/>
        <w:right w:val="none" w:sz="0" w:space="0" w:color="auto"/>
      </w:divBdr>
      <w:divsChild>
        <w:div w:id="675037235">
          <w:marLeft w:val="907"/>
          <w:marRight w:val="0"/>
          <w:marTop w:val="0"/>
          <w:marBottom w:val="0"/>
          <w:divBdr>
            <w:top w:val="none" w:sz="0" w:space="0" w:color="auto"/>
            <w:left w:val="none" w:sz="0" w:space="0" w:color="auto"/>
            <w:bottom w:val="none" w:sz="0" w:space="0" w:color="auto"/>
            <w:right w:val="none" w:sz="0" w:space="0" w:color="auto"/>
          </w:divBdr>
        </w:div>
      </w:divsChild>
    </w:div>
    <w:div w:id="316348782">
      <w:bodyDiv w:val="1"/>
      <w:marLeft w:val="0"/>
      <w:marRight w:val="0"/>
      <w:marTop w:val="0"/>
      <w:marBottom w:val="0"/>
      <w:divBdr>
        <w:top w:val="none" w:sz="0" w:space="0" w:color="auto"/>
        <w:left w:val="none" w:sz="0" w:space="0" w:color="auto"/>
        <w:bottom w:val="none" w:sz="0" w:space="0" w:color="auto"/>
        <w:right w:val="none" w:sz="0" w:space="0" w:color="auto"/>
      </w:divBdr>
      <w:divsChild>
        <w:div w:id="1562212734">
          <w:marLeft w:val="1210"/>
          <w:marRight w:val="0"/>
          <w:marTop w:val="0"/>
          <w:marBottom w:val="0"/>
          <w:divBdr>
            <w:top w:val="none" w:sz="0" w:space="0" w:color="auto"/>
            <w:left w:val="none" w:sz="0" w:space="0" w:color="auto"/>
            <w:bottom w:val="none" w:sz="0" w:space="0" w:color="auto"/>
            <w:right w:val="none" w:sz="0" w:space="0" w:color="auto"/>
          </w:divBdr>
        </w:div>
      </w:divsChild>
    </w:div>
    <w:div w:id="430129639">
      <w:bodyDiv w:val="1"/>
      <w:marLeft w:val="0"/>
      <w:marRight w:val="0"/>
      <w:marTop w:val="0"/>
      <w:marBottom w:val="0"/>
      <w:divBdr>
        <w:top w:val="none" w:sz="0" w:space="0" w:color="auto"/>
        <w:left w:val="none" w:sz="0" w:space="0" w:color="auto"/>
        <w:bottom w:val="none" w:sz="0" w:space="0" w:color="auto"/>
        <w:right w:val="none" w:sz="0" w:space="0" w:color="auto"/>
      </w:divBdr>
      <w:divsChild>
        <w:div w:id="412702940">
          <w:marLeft w:val="1210"/>
          <w:marRight w:val="0"/>
          <w:marTop w:val="0"/>
          <w:marBottom w:val="0"/>
          <w:divBdr>
            <w:top w:val="none" w:sz="0" w:space="0" w:color="auto"/>
            <w:left w:val="none" w:sz="0" w:space="0" w:color="auto"/>
            <w:bottom w:val="none" w:sz="0" w:space="0" w:color="auto"/>
            <w:right w:val="none" w:sz="0" w:space="0" w:color="auto"/>
          </w:divBdr>
        </w:div>
      </w:divsChild>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580258514">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2971375">
      <w:bodyDiv w:val="1"/>
      <w:marLeft w:val="0"/>
      <w:marRight w:val="0"/>
      <w:marTop w:val="0"/>
      <w:marBottom w:val="0"/>
      <w:divBdr>
        <w:top w:val="none" w:sz="0" w:space="0" w:color="auto"/>
        <w:left w:val="none" w:sz="0" w:space="0" w:color="auto"/>
        <w:bottom w:val="none" w:sz="0" w:space="0" w:color="auto"/>
        <w:right w:val="none" w:sz="0" w:space="0" w:color="auto"/>
      </w:divBdr>
      <w:divsChild>
        <w:div w:id="1606882787">
          <w:marLeft w:val="907"/>
          <w:marRight w:val="0"/>
          <w:marTop w:val="0"/>
          <w:marBottom w:val="0"/>
          <w:divBdr>
            <w:top w:val="none" w:sz="0" w:space="0" w:color="auto"/>
            <w:left w:val="none" w:sz="0" w:space="0" w:color="auto"/>
            <w:bottom w:val="none" w:sz="0" w:space="0" w:color="auto"/>
            <w:right w:val="none" w:sz="0" w:space="0" w:color="auto"/>
          </w:divBdr>
        </w:div>
      </w:divsChild>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691495055">
      <w:bodyDiv w:val="1"/>
      <w:marLeft w:val="0"/>
      <w:marRight w:val="0"/>
      <w:marTop w:val="0"/>
      <w:marBottom w:val="0"/>
      <w:divBdr>
        <w:top w:val="none" w:sz="0" w:space="0" w:color="auto"/>
        <w:left w:val="none" w:sz="0" w:space="0" w:color="auto"/>
        <w:bottom w:val="none" w:sz="0" w:space="0" w:color="auto"/>
        <w:right w:val="none" w:sz="0" w:space="0" w:color="auto"/>
      </w:divBdr>
      <w:divsChild>
        <w:div w:id="254900717">
          <w:marLeft w:val="907"/>
          <w:marRight w:val="0"/>
          <w:marTop w:val="0"/>
          <w:marBottom w:val="0"/>
          <w:divBdr>
            <w:top w:val="none" w:sz="0" w:space="0" w:color="auto"/>
            <w:left w:val="none" w:sz="0" w:space="0" w:color="auto"/>
            <w:bottom w:val="none" w:sz="0" w:space="0" w:color="auto"/>
            <w:right w:val="none" w:sz="0" w:space="0" w:color="auto"/>
          </w:divBdr>
        </w:div>
      </w:divsChild>
    </w:div>
    <w:div w:id="768546555">
      <w:bodyDiv w:val="1"/>
      <w:marLeft w:val="0"/>
      <w:marRight w:val="0"/>
      <w:marTop w:val="0"/>
      <w:marBottom w:val="0"/>
      <w:divBdr>
        <w:top w:val="none" w:sz="0" w:space="0" w:color="auto"/>
        <w:left w:val="none" w:sz="0" w:space="0" w:color="auto"/>
        <w:bottom w:val="none" w:sz="0" w:space="0" w:color="auto"/>
        <w:right w:val="none" w:sz="0" w:space="0" w:color="auto"/>
      </w:divBdr>
    </w:div>
    <w:div w:id="883759194">
      <w:bodyDiv w:val="1"/>
      <w:marLeft w:val="0"/>
      <w:marRight w:val="0"/>
      <w:marTop w:val="0"/>
      <w:marBottom w:val="0"/>
      <w:divBdr>
        <w:top w:val="none" w:sz="0" w:space="0" w:color="auto"/>
        <w:left w:val="none" w:sz="0" w:space="0" w:color="auto"/>
        <w:bottom w:val="none" w:sz="0" w:space="0" w:color="auto"/>
        <w:right w:val="none" w:sz="0" w:space="0" w:color="auto"/>
      </w:divBdr>
      <w:divsChild>
        <w:div w:id="816189756">
          <w:marLeft w:val="907"/>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992560998">
      <w:bodyDiv w:val="1"/>
      <w:marLeft w:val="0"/>
      <w:marRight w:val="0"/>
      <w:marTop w:val="0"/>
      <w:marBottom w:val="0"/>
      <w:divBdr>
        <w:top w:val="none" w:sz="0" w:space="0" w:color="auto"/>
        <w:left w:val="none" w:sz="0" w:space="0" w:color="auto"/>
        <w:bottom w:val="none" w:sz="0" w:space="0" w:color="auto"/>
        <w:right w:val="none" w:sz="0" w:space="0" w:color="auto"/>
      </w:divBdr>
      <w:divsChild>
        <w:div w:id="1396317881">
          <w:marLeft w:val="907"/>
          <w:marRight w:val="0"/>
          <w:marTop w:val="0"/>
          <w:marBottom w:val="0"/>
          <w:divBdr>
            <w:top w:val="none" w:sz="0" w:space="0" w:color="auto"/>
            <w:left w:val="none" w:sz="0" w:space="0" w:color="auto"/>
            <w:bottom w:val="none" w:sz="0" w:space="0" w:color="auto"/>
            <w:right w:val="none" w:sz="0" w:space="0" w:color="auto"/>
          </w:divBdr>
        </w:div>
      </w:divsChild>
    </w:div>
    <w:div w:id="1029910021">
      <w:bodyDiv w:val="1"/>
      <w:marLeft w:val="0"/>
      <w:marRight w:val="0"/>
      <w:marTop w:val="0"/>
      <w:marBottom w:val="0"/>
      <w:divBdr>
        <w:top w:val="none" w:sz="0" w:space="0" w:color="auto"/>
        <w:left w:val="none" w:sz="0" w:space="0" w:color="auto"/>
        <w:bottom w:val="none" w:sz="0" w:space="0" w:color="auto"/>
        <w:right w:val="none" w:sz="0" w:space="0" w:color="auto"/>
      </w:divBdr>
      <w:divsChild>
        <w:div w:id="1727610072">
          <w:marLeft w:val="1210"/>
          <w:marRight w:val="0"/>
          <w:marTop w:val="0"/>
          <w:marBottom w:val="0"/>
          <w:divBdr>
            <w:top w:val="none" w:sz="0" w:space="0" w:color="auto"/>
            <w:left w:val="none" w:sz="0" w:space="0" w:color="auto"/>
            <w:bottom w:val="none" w:sz="0" w:space="0" w:color="auto"/>
            <w:right w:val="none" w:sz="0" w:space="0" w:color="auto"/>
          </w:divBdr>
        </w:div>
      </w:divsChild>
    </w:div>
    <w:div w:id="1035546111">
      <w:bodyDiv w:val="1"/>
      <w:marLeft w:val="0"/>
      <w:marRight w:val="0"/>
      <w:marTop w:val="0"/>
      <w:marBottom w:val="0"/>
      <w:divBdr>
        <w:top w:val="none" w:sz="0" w:space="0" w:color="auto"/>
        <w:left w:val="none" w:sz="0" w:space="0" w:color="auto"/>
        <w:bottom w:val="none" w:sz="0" w:space="0" w:color="auto"/>
        <w:right w:val="none" w:sz="0" w:space="0" w:color="auto"/>
      </w:divBdr>
      <w:divsChild>
        <w:div w:id="141310134">
          <w:marLeft w:val="1210"/>
          <w:marRight w:val="0"/>
          <w:marTop w:val="0"/>
          <w:marBottom w:val="0"/>
          <w:divBdr>
            <w:top w:val="none" w:sz="0" w:space="0" w:color="auto"/>
            <w:left w:val="none" w:sz="0" w:space="0" w:color="auto"/>
            <w:bottom w:val="none" w:sz="0" w:space="0" w:color="auto"/>
            <w:right w:val="none" w:sz="0" w:space="0" w:color="auto"/>
          </w:divBdr>
        </w:div>
      </w:divsChild>
    </w:div>
    <w:div w:id="1073039743">
      <w:bodyDiv w:val="1"/>
      <w:marLeft w:val="0"/>
      <w:marRight w:val="0"/>
      <w:marTop w:val="0"/>
      <w:marBottom w:val="0"/>
      <w:divBdr>
        <w:top w:val="none" w:sz="0" w:space="0" w:color="auto"/>
        <w:left w:val="none" w:sz="0" w:space="0" w:color="auto"/>
        <w:bottom w:val="none" w:sz="0" w:space="0" w:color="auto"/>
        <w:right w:val="none" w:sz="0" w:space="0" w:color="auto"/>
      </w:divBdr>
    </w:div>
    <w:div w:id="1103377528">
      <w:bodyDiv w:val="1"/>
      <w:marLeft w:val="0"/>
      <w:marRight w:val="0"/>
      <w:marTop w:val="0"/>
      <w:marBottom w:val="0"/>
      <w:divBdr>
        <w:top w:val="none" w:sz="0" w:space="0" w:color="auto"/>
        <w:left w:val="none" w:sz="0" w:space="0" w:color="auto"/>
        <w:bottom w:val="none" w:sz="0" w:space="0" w:color="auto"/>
        <w:right w:val="none" w:sz="0" w:space="0" w:color="auto"/>
      </w:divBdr>
      <w:divsChild>
        <w:div w:id="2137750415">
          <w:marLeft w:val="907"/>
          <w:marRight w:val="0"/>
          <w:marTop w:val="0"/>
          <w:marBottom w:val="0"/>
          <w:divBdr>
            <w:top w:val="none" w:sz="0" w:space="0" w:color="auto"/>
            <w:left w:val="none" w:sz="0" w:space="0" w:color="auto"/>
            <w:bottom w:val="none" w:sz="0" w:space="0" w:color="auto"/>
            <w:right w:val="none" w:sz="0" w:space="0" w:color="auto"/>
          </w:divBdr>
        </w:div>
      </w:divsChild>
    </w:div>
    <w:div w:id="1149522256">
      <w:bodyDiv w:val="1"/>
      <w:marLeft w:val="0"/>
      <w:marRight w:val="0"/>
      <w:marTop w:val="0"/>
      <w:marBottom w:val="0"/>
      <w:divBdr>
        <w:top w:val="none" w:sz="0" w:space="0" w:color="auto"/>
        <w:left w:val="none" w:sz="0" w:space="0" w:color="auto"/>
        <w:bottom w:val="none" w:sz="0" w:space="0" w:color="auto"/>
        <w:right w:val="none" w:sz="0" w:space="0" w:color="auto"/>
      </w:divBdr>
      <w:divsChild>
        <w:div w:id="188571670">
          <w:marLeft w:val="1210"/>
          <w:marRight w:val="0"/>
          <w:marTop w:val="0"/>
          <w:marBottom w:val="0"/>
          <w:divBdr>
            <w:top w:val="none" w:sz="0" w:space="0" w:color="auto"/>
            <w:left w:val="none" w:sz="0" w:space="0" w:color="auto"/>
            <w:bottom w:val="none" w:sz="0" w:space="0" w:color="auto"/>
            <w:right w:val="none" w:sz="0" w:space="0" w:color="auto"/>
          </w:divBdr>
        </w:div>
      </w:divsChild>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45169804">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6280446">
      <w:bodyDiv w:val="1"/>
      <w:marLeft w:val="0"/>
      <w:marRight w:val="0"/>
      <w:marTop w:val="0"/>
      <w:marBottom w:val="0"/>
      <w:divBdr>
        <w:top w:val="none" w:sz="0" w:space="0" w:color="auto"/>
        <w:left w:val="none" w:sz="0" w:space="0" w:color="auto"/>
        <w:bottom w:val="none" w:sz="0" w:space="0" w:color="auto"/>
        <w:right w:val="none" w:sz="0" w:space="0" w:color="auto"/>
      </w:divBdr>
      <w:divsChild>
        <w:div w:id="1208639871">
          <w:marLeft w:val="907"/>
          <w:marRight w:val="0"/>
          <w:marTop w:val="0"/>
          <w:marBottom w:val="0"/>
          <w:divBdr>
            <w:top w:val="none" w:sz="0" w:space="0" w:color="auto"/>
            <w:left w:val="none" w:sz="0" w:space="0" w:color="auto"/>
            <w:bottom w:val="none" w:sz="0" w:space="0" w:color="auto"/>
            <w:right w:val="none" w:sz="0" w:space="0" w:color="auto"/>
          </w:divBdr>
        </w:div>
      </w:divsChild>
    </w:div>
    <w:div w:id="1688751248">
      <w:bodyDiv w:val="1"/>
      <w:marLeft w:val="0"/>
      <w:marRight w:val="0"/>
      <w:marTop w:val="0"/>
      <w:marBottom w:val="0"/>
      <w:divBdr>
        <w:top w:val="none" w:sz="0" w:space="0" w:color="auto"/>
        <w:left w:val="none" w:sz="0" w:space="0" w:color="auto"/>
        <w:bottom w:val="none" w:sz="0" w:space="0" w:color="auto"/>
        <w:right w:val="none" w:sz="0" w:space="0" w:color="auto"/>
      </w:divBdr>
      <w:divsChild>
        <w:div w:id="65959290">
          <w:marLeft w:val="907"/>
          <w:marRight w:val="0"/>
          <w:marTop w:val="0"/>
          <w:marBottom w:val="0"/>
          <w:divBdr>
            <w:top w:val="none" w:sz="0" w:space="0" w:color="auto"/>
            <w:left w:val="none" w:sz="0" w:space="0" w:color="auto"/>
            <w:bottom w:val="none" w:sz="0" w:space="0" w:color="auto"/>
            <w:right w:val="none" w:sz="0" w:space="0" w:color="auto"/>
          </w:divBdr>
        </w:div>
      </w:divsChild>
    </w:div>
    <w:div w:id="1843088520">
      <w:bodyDiv w:val="1"/>
      <w:marLeft w:val="0"/>
      <w:marRight w:val="0"/>
      <w:marTop w:val="0"/>
      <w:marBottom w:val="0"/>
      <w:divBdr>
        <w:top w:val="none" w:sz="0" w:space="0" w:color="auto"/>
        <w:left w:val="none" w:sz="0" w:space="0" w:color="auto"/>
        <w:bottom w:val="none" w:sz="0" w:space="0" w:color="auto"/>
        <w:right w:val="none" w:sz="0" w:space="0" w:color="auto"/>
      </w:divBdr>
      <w:divsChild>
        <w:div w:id="62067966">
          <w:marLeft w:val="121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sChild>
        <w:div w:id="554436264">
          <w:marLeft w:val="907"/>
          <w:marRight w:val="0"/>
          <w:marTop w:val="0"/>
          <w:marBottom w:val="0"/>
          <w:divBdr>
            <w:top w:val="none" w:sz="0" w:space="0" w:color="auto"/>
            <w:left w:val="none" w:sz="0" w:space="0" w:color="auto"/>
            <w:bottom w:val="none" w:sz="0" w:space="0" w:color="auto"/>
            <w:right w:val="none" w:sz="0" w:space="0" w:color="auto"/>
          </w:divBdr>
        </w:div>
      </w:divsChild>
    </w:div>
    <w:div w:id="201595422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 w:id="2116823518">
      <w:bodyDiv w:val="1"/>
      <w:marLeft w:val="0"/>
      <w:marRight w:val="0"/>
      <w:marTop w:val="0"/>
      <w:marBottom w:val="0"/>
      <w:divBdr>
        <w:top w:val="none" w:sz="0" w:space="0" w:color="auto"/>
        <w:left w:val="none" w:sz="0" w:space="0" w:color="auto"/>
        <w:bottom w:val="none" w:sz="0" w:space="0" w:color="auto"/>
        <w:right w:val="none" w:sz="0" w:space="0" w:color="auto"/>
      </w:divBdr>
      <w:divsChild>
        <w:div w:id="35395018">
          <w:marLeft w:val="1210"/>
          <w:marRight w:val="0"/>
          <w:marTop w:val="0"/>
          <w:marBottom w:val="0"/>
          <w:divBdr>
            <w:top w:val="none" w:sz="0" w:space="0" w:color="auto"/>
            <w:left w:val="none" w:sz="0" w:space="0" w:color="auto"/>
            <w:bottom w:val="none" w:sz="0" w:space="0" w:color="auto"/>
            <w:right w:val="none" w:sz="0" w:space="0" w:color="auto"/>
          </w:divBdr>
        </w:div>
      </w:divsChild>
    </w:div>
    <w:div w:id="214075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1F32BFFAAA72F47A8A9B241EBF710B3" ma:contentTypeVersion="0" ma:contentTypeDescription="Crée un document." ma:contentTypeScope="" ma:versionID="074ab135f4dcdfb8c7f4dadebb93285b">
  <xsd:schema xmlns:xsd="http://www.w3.org/2001/XMLSchema" xmlns:xs="http://www.w3.org/2001/XMLSchema" xmlns:p="http://schemas.microsoft.com/office/2006/metadata/properties" targetNamespace="http://schemas.microsoft.com/office/2006/metadata/properties" ma:root="true" ma:fieldsID="e4ec34346769ff539971eae25929d14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653C60-153F-4869-BE03-96ADDF3ACC06}">
  <ds:schemaRefs>
    <ds:schemaRef ds:uri="http://schemas.openxmlformats.org/officeDocument/2006/bibliography"/>
  </ds:schemaRefs>
</ds:datastoreItem>
</file>

<file path=customXml/itemProps2.xml><?xml version="1.0" encoding="utf-8"?>
<ds:datastoreItem xmlns:ds="http://schemas.openxmlformats.org/officeDocument/2006/customXml" ds:itemID="{BE05BCA5-CE47-4AF4-B433-9D403E970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EE15500-1A2C-4C67-8C51-6C781B7D7170}">
  <ds:schemaRefs>
    <ds:schemaRef ds:uri="http://schemas.microsoft.com/sharepoint/v3/contenttype/forms"/>
  </ds:schemaRefs>
</ds:datastoreItem>
</file>

<file path=customXml/itemProps4.xml><?xml version="1.0" encoding="utf-8"?>
<ds:datastoreItem xmlns:ds="http://schemas.openxmlformats.org/officeDocument/2006/customXml" ds:itemID="{5F390B26-E2C6-4D2A-941A-534B8A471C31}">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918</Words>
  <Characters>5051</Characters>
  <Application>Microsoft Office Word</Application>
  <DocSecurity>0</DocSecurity>
  <Lines>42</Lines>
  <Paragraphs>11</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SOLTANE Dhia SOFRECOM</cp:lastModifiedBy>
  <cp:revision>2</cp:revision>
  <cp:lastPrinted>2020-01-31T09:49:00Z</cp:lastPrinted>
  <dcterms:created xsi:type="dcterms:W3CDTF">2026-09-15T08:45:00Z</dcterms:created>
  <dcterms:modified xsi:type="dcterms:W3CDTF">2026-09-15T08:45:00Z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0x01010001F32BFFAAA72F47A8A9B241EBF710B3</vt:lpwstr>
  </property>
  <property fmtid="{D5CDD505-2E9C-101B-9397-08002B2CF9AE}" pid="3" name="ClassificationContentMarkingFooterShapeIds">
    <vt:lpwstr>5e5cb016,3e888d00,7896df6e</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