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BA83B" w14:textId="4716C7B9" w:rsidR="00E94BAE" w:rsidRDefault="00E94BAE" w:rsidP="00467AA0">
      <w:pPr>
        <w:pStyle w:val="Corpsdetexte"/>
        <w:rPr>
          <w:rFonts w:ascii="Times New Roman"/>
        </w:rPr>
      </w:pPr>
      <w:r>
        <w:rPr>
          <w:rFonts w:ascii="Franklin Gothic Book" w:hAnsi="Franklin Gothic Book"/>
          <w:noProof/>
          <w:color w:val="0267AD"/>
          <w:lang w:eastAsia="fr-FR"/>
        </w:rPr>
        <w:drawing>
          <wp:inline distT="0" distB="0" distL="0" distR="0" wp14:anchorId="63C72071" wp14:editId="693479D2">
            <wp:extent cx="2857500" cy="1085850"/>
            <wp:effectExtent l="0" t="0" r="0" b="0"/>
            <wp:docPr id="1538219867" name="Image 1" descr="Une image contenant Graphique, Police, graphism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219867" name="Image 1" descr="Une image contenant Graphique, Police, graphism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BA03E" w14:textId="77777777" w:rsidR="0037432A" w:rsidRDefault="0037432A" w:rsidP="00467AA0">
      <w:pPr>
        <w:pStyle w:val="Corpsdetexte"/>
        <w:spacing w:before="11"/>
        <w:rPr>
          <w:rFonts w:ascii="Times New Roman"/>
          <w:sz w:val="24"/>
        </w:rPr>
      </w:pPr>
    </w:p>
    <w:p w14:paraId="658F6EEB" w14:textId="071106AA" w:rsidR="0037432A" w:rsidRPr="000529CA" w:rsidRDefault="00810D8B" w:rsidP="00467AA0">
      <w:pPr>
        <w:pStyle w:val="Titre"/>
        <w:ind w:left="0"/>
        <w:rPr>
          <w:rFonts w:ascii="Nunito Sans" w:hAnsi="Nunito Sans"/>
        </w:rPr>
      </w:pPr>
      <w:r w:rsidRPr="000529CA">
        <w:rPr>
          <w:rFonts w:ascii="Nunito Sans" w:hAnsi="Nunito Sans"/>
          <w:color w:val="004B81"/>
          <w:w w:val="90"/>
        </w:rPr>
        <w:t>Description</w:t>
      </w:r>
      <w:r w:rsidRPr="000529CA">
        <w:rPr>
          <w:rFonts w:ascii="Nunito Sans" w:hAnsi="Nunito Sans"/>
          <w:color w:val="004B81"/>
          <w:spacing w:val="45"/>
          <w:w w:val="90"/>
        </w:rPr>
        <w:t xml:space="preserve"> </w:t>
      </w:r>
      <w:r w:rsidRPr="000529CA">
        <w:rPr>
          <w:rFonts w:ascii="Nunito Sans" w:hAnsi="Nunito Sans"/>
          <w:color w:val="004B81"/>
          <w:w w:val="90"/>
        </w:rPr>
        <w:t>de</w:t>
      </w:r>
      <w:r w:rsidRPr="000529CA">
        <w:rPr>
          <w:rFonts w:ascii="Nunito Sans" w:hAnsi="Nunito Sans"/>
          <w:color w:val="004B81"/>
          <w:spacing w:val="43"/>
          <w:w w:val="90"/>
        </w:rPr>
        <w:t xml:space="preserve"> </w:t>
      </w:r>
      <w:r w:rsidRPr="000529CA">
        <w:rPr>
          <w:rFonts w:ascii="Nunito Sans" w:hAnsi="Nunito Sans"/>
          <w:color w:val="004B81"/>
          <w:w w:val="90"/>
        </w:rPr>
        <w:t>poste</w:t>
      </w:r>
    </w:p>
    <w:p w14:paraId="4A9F2C13" w14:textId="7A3D358F" w:rsidR="0037432A" w:rsidRPr="000529CA" w:rsidRDefault="005D130C" w:rsidP="00467AA0">
      <w:pPr>
        <w:pStyle w:val="Titre1"/>
        <w:spacing w:before="67"/>
        <w:ind w:left="0"/>
        <w:rPr>
          <w:rFonts w:ascii="Nunito Sans" w:hAnsi="Nunito Sans"/>
        </w:rPr>
      </w:pPr>
      <w:r w:rsidRPr="000529CA">
        <w:rPr>
          <w:rFonts w:ascii="Nunito Sans" w:hAnsi="Nunito Sans"/>
          <w:color w:val="0167AC"/>
        </w:rPr>
        <w:t>Ingénieur</w:t>
      </w:r>
      <w:r w:rsidR="7EF38C9C" w:rsidRPr="000529CA">
        <w:rPr>
          <w:rFonts w:ascii="Nunito Sans" w:hAnsi="Nunito Sans"/>
          <w:color w:val="0167AC"/>
        </w:rPr>
        <w:t xml:space="preserve"> </w:t>
      </w:r>
      <w:r w:rsidR="0003187F">
        <w:rPr>
          <w:rFonts w:ascii="Nunito Sans" w:hAnsi="Nunito Sans"/>
          <w:color w:val="0167AC"/>
        </w:rPr>
        <w:t xml:space="preserve">déploiement et réseaux </w:t>
      </w:r>
      <w:r w:rsidR="00810D8B" w:rsidRPr="000529CA">
        <w:rPr>
          <w:rFonts w:ascii="Nunito Sans" w:hAnsi="Nunito Sans"/>
          <w:color w:val="0167AC"/>
        </w:rPr>
        <w:t>(f/h)</w:t>
      </w:r>
    </w:p>
    <w:p w14:paraId="576AB4A9" w14:textId="77777777" w:rsidR="0037432A" w:rsidRPr="000529CA" w:rsidRDefault="00810D8B" w:rsidP="00467AA0">
      <w:pPr>
        <w:pStyle w:val="Corpsdetexte"/>
        <w:spacing w:before="195"/>
        <w:jc w:val="both"/>
        <w:rPr>
          <w:rFonts w:ascii="Nunito Sans" w:hAnsi="Nunito Sans"/>
        </w:rPr>
      </w:pPr>
      <w:proofErr w:type="spellStart"/>
      <w:r w:rsidRPr="000529CA">
        <w:rPr>
          <w:rFonts w:ascii="Nunito Sans" w:hAnsi="Nunito Sans"/>
          <w:color w:val="12404D"/>
        </w:rPr>
        <w:t>Sofrecom</w:t>
      </w:r>
      <w:proofErr w:type="spellEnd"/>
      <w:r w:rsidRPr="000529CA">
        <w:rPr>
          <w:rFonts w:ascii="Nunito Sans" w:hAnsi="Nunito Sans"/>
          <w:color w:val="12404D"/>
        </w:rPr>
        <w:t>,</w:t>
      </w:r>
      <w:r w:rsidRPr="000529CA">
        <w:rPr>
          <w:rFonts w:ascii="Nunito Sans" w:hAnsi="Nunito Sans"/>
          <w:color w:val="12404D"/>
          <w:spacing w:val="-7"/>
        </w:rPr>
        <w:t xml:space="preserve"> </w:t>
      </w:r>
      <w:r w:rsidRPr="000529CA">
        <w:rPr>
          <w:rFonts w:ascii="Nunito Sans" w:hAnsi="Nunito Sans"/>
          <w:color w:val="12404D"/>
        </w:rPr>
        <w:t>filiale</w:t>
      </w:r>
      <w:r w:rsidRPr="000529CA">
        <w:rPr>
          <w:rFonts w:ascii="Nunito Sans" w:hAnsi="Nunito Sans"/>
          <w:color w:val="12404D"/>
          <w:spacing w:val="-6"/>
        </w:rPr>
        <w:t xml:space="preserve"> </w:t>
      </w:r>
      <w:r w:rsidRPr="000529CA">
        <w:rPr>
          <w:rFonts w:ascii="Nunito Sans" w:hAnsi="Nunito Sans"/>
          <w:color w:val="12404D"/>
        </w:rPr>
        <w:t>du</w:t>
      </w:r>
      <w:r w:rsidRPr="000529CA">
        <w:rPr>
          <w:rFonts w:ascii="Nunito Sans" w:hAnsi="Nunito Sans"/>
          <w:color w:val="12404D"/>
          <w:spacing w:val="-7"/>
        </w:rPr>
        <w:t xml:space="preserve"> </w:t>
      </w:r>
      <w:r w:rsidRPr="000529CA">
        <w:rPr>
          <w:rFonts w:ascii="Nunito Sans" w:hAnsi="Nunito Sans"/>
          <w:color w:val="12404D"/>
        </w:rPr>
        <w:t>groupe</w:t>
      </w:r>
      <w:r w:rsidRPr="000529CA">
        <w:rPr>
          <w:rFonts w:ascii="Nunito Sans" w:hAnsi="Nunito Sans"/>
          <w:color w:val="12404D"/>
          <w:spacing w:val="-5"/>
        </w:rPr>
        <w:t xml:space="preserve"> </w:t>
      </w:r>
      <w:r w:rsidRPr="000529CA">
        <w:rPr>
          <w:rFonts w:ascii="Nunito Sans" w:hAnsi="Nunito Sans"/>
          <w:color w:val="12404D"/>
        </w:rPr>
        <w:t>Orange,</w:t>
      </w:r>
      <w:r w:rsidRPr="000529CA">
        <w:rPr>
          <w:rFonts w:ascii="Nunito Sans" w:hAnsi="Nunito Sans"/>
          <w:color w:val="12404D"/>
          <w:spacing w:val="-6"/>
        </w:rPr>
        <w:t xml:space="preserve"> </w:t>
      </w:r>
      <w:r w:rsidRPr="000529CA">
        <w:rPr>
          <w:rFonts w:ascii="Nunito Sans" w:hAnsi="Nunito Sans"/>
          <w:color w:val="12404D"/>
        </w:rPr>
        <w:t>a</w:t>
      </w:r>
      <w:r w:rsidRPr="000529CA">
        <w:rPr>
          <w:rFonts w:ascii="Nunito Sans" w:hAnsi="Nunito Sans"/>
          <w:color w:val="12404D"/>
          <w:spacing w:val="-6"/>
        </w:rPr>
        <w:t xml:space="preserve"> </w:t>
      </w:r>
      <w:r w:rsidRPr="000529CA">
        <w:rPr>
          <w:rFonts w:ascii="Nunito Sans" w:hAnsi="Nunito Sans"/>
          <w:color w:val="12404D"/>
        </w:rPr>
        <w:t>développé</w:t>
      </w:r>
      <w:r w:rsidRPr="000529CA">
        <w:rPr>
          <w:rFonts w:ascii="Nunito Sans" w:hAnsi="Nunito Sans"/>
          <w:color w:val="12404D"/>
          <w:spacing w:val="-7"/>
        </w:rPr>
        <w:t xml:space="preserve"> </w:t>
      </w:r>
      <w:r w:rsidRPr="000529CA">
        <w:rPr>
          <w:rFonts w:ascii="Nunito Sans" w:hAnsi="Nunito Sans"/>
          <w:color w:val="12404D"/>
        </w:rPr>
        <w:t>depuis</w:t>
      </w:r>
      <w:r w:rsidRPr="000529CA">
        <w:rPr>
          <w:rFonts w:ascii="Nunito Sans" w:hAnsi="Nunito Sans"/>
          <w:color w:val="12404D"/>
          <w:spacing w:val="-5"/>
        </w:rPr>
        <w:t xml:space="preserve"> </w:t>
      </w:r>
      <w:r w:rsidRPr="000529CA">
        <w:rPr>
          <w:rFonts w:ascii="Nunito Sans" w:hAnsi="Nunito Sans"/>
          <w:color w:val="12404D"/>
        </w:rPr>
        <w:t>plus</w:t>
      </w:r>
      <w:r w:rsidRPr="000529CA">
        <w:rPr>
          <w:rFonts w:ascii="Nunito Sans" w:hAnsi="Nunito Sans"/>
          <w:color w:val="12404D"/>
          <w:spacing w:val="-6"/>
        </w:rPr>
        <w:t xml:space="preserve"> </w:t>
      </w:r>
      <w:r w:rsidRPr="000529CA">
        <w:rPr>
          <w:rFonts w:ascii="Nunito Sans" w:hAnsi="Nunito Sans"/>
          <w:color w:val="12404D"/>
        </w:rPr>
        <w:t>de</w:t>
      </w:r>
    </w:p>
    <w:p w14:paraId="33A1967B" w14:textId="77777777" w:rsidR="0037432A" w:rsidRPr="000529CA" w:rsidRDefault="00810D8B" w:rsidP="00467AA0">
      <w:pPr>
        <w:pStyle w:val="Corpsdetexte"/>
        <w:spacing w:before="1"/>
        <w:jc w:val="both"/>
        <w:rPr>
          <w:rFonts w:ascii="Nunito Sans" w:hAnsi="Nunito Sans"/>
        </w:rPr>
      </w:pPr>
      <w:r w:rsidRPr="000529CA">
        <w:rPr>
          <w:rFonts w:ascii="Nunito Sans" w:hAnsi="Nunito Sans"/>
          <w:color w:val="12404D"/>
        </w:rPr>
        <w:t>45 ans un savoir-faire unique dans les métiers de l’opérateur, qui en fait aujourd’hui l’un des leaders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>mondiaux du conseil et de l’ingénierie. Ces dernières années, plus de 200 acteurs majeurs, dans plus de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>100</w:t>
      </w:r>
      <w:r w:rsidRPr="000529CA">
        <w:rPr>
          <w:rFonts w:ascii="Nunito Sans" w:hAnsi="Nunito Sans"/>
          <w:color w:val="12404D"/>
          <w:spacing w:val="-7"/>
        </w:rPr>
        <w:t xml:space="preserve"> </w:t>
      </w:r>
      <w:r w:rsidRPr="000529CA">
        <w:rPr>
          <w:rFonts w:ascii="Nunito Sans" w:hAnsi="Nunito Sans"/>
          <w:color w:val="12404D"/>
        </w:rPr>
        <w:t>pays,</w:t>
      </w:r>
      <w:r w:rsidRPr="000529CA">
        <w:rPr>
          <w:rFonts w:ascii="Nunito Sans" w:hAnsi="Nunito Sans"/>
          <w:color w:val="12404D"/>
          <w:spacing w:val="-6"/>
        </w:rPr>
        <w:t xml:space="preserve"> </w:t>
      </w:r>
      <w:r w:rsidRPr="000529CA">
        <w:rPr>
          <w:rFonts w:ascii="Nunito Sans" w:hAnsi="Nunito Sans"/>
          <w:color w:val="12404D"/>
        </w:rPr>
        <w:t>ont</w:t>
      </w:r>
      <w:r w:rsidRPr="000529CA">
        <w:rPr>
          <w:rFonts w:ascii="Nunito Sans" w:hAnsi="Nunito Sans"/>
          <w:color w:val="12404D"/>
          <w:spacing w:val="-6"/>
        </w:rPr>
        <w:t xml:space="preserve"> </w:t>
      </w:r>
      <w:r w:rsidRPr="000529CA">
        <w:rPr>
          <w:rFonts w:ascii="Nunito Sans" w:hAnsi="Nunito Sans"/>
          <w:color w:val="12404D"/>
        </w:rPr>
        <w:t>confié</w:t>
      </w:r>
      <w:r w:rsidRPr="000529CA">
        <w:rPr>
          <w:rFonts w:ascii="Nunito Sans" w:hAnsi="Nunito Sans"/>
          <w:color w:val="12404D"/>
          <w:spacing w:val="-7"/>
        </w:rPr>
        <w:t xml:space="preserve"> </w:t>
      </w:r>
      <w:r w:rsidRPr="000529CA">
        <w:rPr>
          <w:rFonts w:ascii="Nunito Sans" w:hAnsi="Nunito Sans"/>
          <w:color w:val="12404D"/>
        </w:rPr>
        <w:t>à</w:t>
      </w:r>
      <w:r w:rsidRPr="000529CA">
        <w:rPr>
          <w:rFonts w:ascii="Nunito Sans" w:hAnsi="Nunito Sans"/>
          <w:color w:val="12404D"/>
          <w:spacing w:val="-6"/>
        </w:rPr>
        <w:t xml:space="preserve"> </w:t>
      </w:r>
      <w:proofErr w:type="spellStart"/>
      <w:r w:rsidRPr="000529CA">
        <w:rPr>
          <w:rFonts w:ascii="Nunito Sans" w:hAnsi="Nunito Sans"/>
          <w:color w:val="12404D"/>
        </w:rPr>
        <w:t>Sofrecom</w:t>
      </w:r>
      <w:proofErr w:type="spellEnd"/>
      <w:r w:rsidRPr="000529CA">
        <w:rPr>
          <w:rFonts w:ascii="Nunito Sans" w:hAnsi="Nunito Sans"/>
          <w:color w:val="12404D"/>
          <w:spacing w:val="-6"/>
        </w:rPr>
        <w:t xml:space="preserve"> </w:t>
      </w:r>
      <w:r w:rsidRPr="000529CA">
        <w:rPr>
          <w:rFonts w:ascii="Nunito Sans" w:hAnsi="Nunito Sans"/>
          <w:color w:val="12404D"/>
        </w:rPr>
        <w:t>la</w:t>
      </w:r>
      <w:r w:rsidRPr="000529CA">
        <w:rPr>
          <w:rFonts w:ascii="Nunito Sans" w:hAnsi="Nunito Sans"/>
          <w:color w:val="12404D"/>
          <w:spacing w:val="-7"/>
        </w:rPr>
        <w:t xml:space="preserve"> </w:t>
      </w:r>
      <w:r w:rsidRPr="000529CA">
        <w:rPr>
          <w:rFonts w:ascii="Nunito Sans" w:hAnsi="Nunito Sans"/>
          <w:color w:val="12404D"/>
        </w:rPr>
        <w:t>conduite</w:t>
      </w:r>
      <w:r w:rsidRPr="000529CA">
        <w:rPr>
          <w:rFonts w:ascii="Nunito Sans" w:hAnsi="Nunito Sans"/>
          <w:color w:val="12404D"/>
          <w:spacing w:val="-7"/>
        </w:rPr>
        <w:t xml:space="preserve"> </w:t>
      </w:r>
      <w:r w:rsidRPr="000529CA">
        <w:rPr>
          <w:rFonts w:ascii="Nunito Sans" w:hAnsi="Nunito Sans"/>
          <w:color w:val="12404D"/>
        </w:rPr>
        <w:t>de</w:t>
      </w:r>
      <w:r w:rsidRPr="000529CA">
        <w:rPr>
          <w:rFonts w:ascii="Nunito Sans" w:hAnsi="Nunito Sans"/>
          <w:color w:val="12404D"/>
          <w:spacing w:val="-7"/>
        </w:rPr>
        <w:t xml:space="preserve"> </w:t>
      </w:r>
      <w:r w:rsidRPr="000529CA">
        <w:rPr>
          <w:rFonts w:ascii="Nunito Sans" w:hAnsi="Nunito Sans"/>
          <w:color w:val="12404D"/>
        </w:rPr>
        <w:t>leurs</w:t>
      </w:r>
      <w:r w:rsidRPr="000529CA">
        <w:rPr>
          <w:rFonts w:ascii="Nunito Sans" w:hAnsi="Nunito Sans"/>
          <w:color w:val="12404D"/>
          <w:spacing w:val="-6"/>
        </w:rPr>
        <w:t xml:space="preserve"> </w:t>
      </w:r>
      <w:r w:rsidRPr="000529CA">
        <w:rPr>
          <w:rFonts w:ascii="Nunito Sans" w:hAnsi="Nunito Sans"/>
          <w:color w:val="12404D"/>
        </w:rPr>
        <w:t>projets</w:t>
      </w:r>
      <w:r w:rsidRPr="000529CA">
        <w:rPr>
          <w:rFonts w:ascii="Nunito Sans" w:hAnsi="Nunito Sans"/>
          <w:color w:val="12404D"/>
          <w:spacing w:val="-5"/>
        </w:rPr>
        <w:t xml:space="preserve"> </w:t>
      </w:r>
      <w:r w:rsidRPr="000529CA">
        <w:rPr>
          <w:rFonts w:ascii="Nunito Sans" w:hAnsi="Nunito Sans"/>
          <w:color w:val="12404D"/>
        </w:rPr>
        <w:t>stratégiques</w:t>
      </w:r>
      <w:r w:rsidRPr="000529CA">
        <w:rPr>
          <w:rFonts w:ascii="Nunito Sans" w:hAnsi="Nunito Sans"/>
          <w:color w:val="12404D"/>
          <w:spacing w:val="-7"/>
        </w:rPr>
        <w:t xml:space="preserve"> </w:t>
      </w:r>
      <w:r w:rsidRPr="000529CA">
        <w:rPr>
          <w:rFonts w:ascii="Nunito Sans" w:hAnsi="Nunito Sans"/>
          <w:color w:val="12404D"/>
        </w:rPr>
        <w:t>et</w:t>
      </w:r>
      <w:r w:rsidRPr="000529CA">
        <w:rPr>
          <w:rFonts w:ascii="Nunito Sans" w:hAnsi="Nunito Sans"/>
          <w:color w:val="12404D"/>
          <w:spacing w:val="-6"/>
        </w:rPr>
        <w:t xml:space="preserve"> </w:t>
      </w:r>
      <w:r w:rsidRPr="000529CA">
        <w:rPr>
          <w:rFonts w:ascii="Nunito Sans" w:hAnsi="Nunito Sans"/>
          <w:color w:val="12404D"/>
        </w:rPr>
        <w:t>opérationnels</w:t>
      </w:r>
      <w:r w:rsidRPr="000529CA">
        <w:rPr>
          <w:rFonts w:ascii="Nunito Sans" w:hAnsi="Nunito Sans"/>
          <w:color w:val="12404D"/>
          <w:spacing w:val="-5"/>
        </w:rPr>
        <w:t xml:space="preserve"> </w:t>
      </w:r>
      <w:r w:rsidRPr="000529CA">
        <w:rPr>
          <w:rFonts w:ascii="Nunito Sans" w:hAnsi="Nunito Sans"/>
          <w:color w:val="12404D"/>
        </w:rPr>
        <w:t>:</w:t>
      </w:r>
      <w:r w:rsidRPr="000529CA">
        <w:rPr>
          <w:rFonts w:ascii="Nunito Sans" w:hAnsi="Nunito Sans"/>
          <w:color w:val="12404D"/>
          <w:spacing w:val="-6"/>
        </w:rPr>
        <w:t xml:space="preserve"> </w:t>
      </w:r>
      <w:r w:rsidRPr="000529CA">
        <w:rPr>
          <w:rFonts w:ascii="Nunito Sans" w:hAnsi="Nunito Sans"/>
          <w:color w:val="12404D"/>
        </w:rPr>
        <w:t>transformation</w:t>
      </w:r>
      <w:r w:rsidRPr="000529CA">
        <w:rPr>
          <w:rFonts w:ascii="Nunito Sans" w:hAnsi="Nunito Sans"/>
          <w:color w:val="12404D"/>
          <w:spacing w:val="-48"/>
        </w:rPr>
        <w:t xml:space="preserve"> </w:t>
      </w:r>
      <w:r w:rsidRPr="000529CA">
        <w:rPr>
          <w:rFonts w:ascii="Nunito Sans" w:hAnsi="Nunito Sans"/>
          <w:color w:val="12404D"/>
        </w:rPr>
        <w:t>et optimisation, modernisation technologique, innovation et développement. Son accès privilégié aux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 xml:space="preserve">expertises et à l’innovation du Groupe Orange permet à </w:t>
      </w:r>
      <w:proofErr w:type="spellStart"/>
      <w:r w:rsidRPr="000529CA">
        <w:rPr>
          <w:rFonts w:ascii="Nunito Sans" w:hAnsi="Nunito Sans"/>
          <w:color w:val="12404D"/>
        </w:rPr>
        <w:t>Sofrecom</w:t>
      </w:r>
      <w:proofErr w:type="spellEnd"/>
      <w:r w:rsidRPr="000529CA">
        <w:rPr>
          <w:rFonts w:ascii="Nunito Sans" w:hAnsi="Nunito Sans"/>
          <w:color w:val="12404D"/>
        </w:rPr>
        <w:t xml:space="preserve"> de proposer à ses clients des solutions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>d’avant-garde</w:t>
      </w:r>
      <w:r w:rsidRPr="000529CA">
        <w:rPr>
          <w:rFonts w:ascii="Nunito Sans" w:hAnsi="Nunito Sans"/>
          <w:color w:val="12404D"/>
          <w:spacing w:val="-1"/>
        </w:rPr>
        <w:t xml:space="preserve"> </w:t>
      </w:r>
      <w:r w:rsidRPr="000529CA">
        <w:rPr>
          <w:rFonts w:ascii="Nunito Sans" w:hAnsi="Nunito Sans"/>
          <w:color w:val="12404D"/>
        </w:rPr>
        <w:t>qui</w:t>
      </w:r>
      <w:r w:rsidRPr="000529CA">
        <w:rPr>
          <w:rFonts w:ascii="Nunito Sans" w:hAnsi="Nunito Sans"/>
          <w:color w:val="12404D"/>
          <w:spacing w:val="2"/>
        </w:rPr>
        <w:t xml:space="preserve"> </w:t>
      </w:r>
      <w:r w:rsidRPr="000529CA">
        <w:rPr>
          <w:rFonts w:ascii="Nunito Sans" w:hAnsi="Nunito Sans"/>
          <w:color w:val="12404D"/>
        </w:rPr>
        <w:t>ont</w:t>
      </w:r>
      <w:r w:rsidRPr="000529CA">
        <w:rPr>
          <w:rFonts w:ascii="Nunito Sans" w:hAnsi="Nunito Sans"/>
          <w:color w:val="12404D"/>
          <w:spacing w:val="-1"/>
        </w:rPr>
        <w:t xml:space="preserve"> </w:t>
      </w:r>
      <w:r w:rsidRPr="000529CA">
        <w:rPr>
          <w:rFonts w:ascii="Nunito Sans" w:hAnsi="Nunito Sans"/>
          <w:color w:val="12404D"/>
        </w:rPr>
        <w:t>fait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>leurs preuves.</w:t>
      </w:r>
    </w:p>
    <w:p w14:paraId="5916B36A" w14:textId="77777777" w:rsidR="0037432A" w:rsidRPr="000529CA" w:rsidRDefault="00810D8B" w:rsidP="00467AA0">
      <w:pPr>
        <w:pStyle w:val="Corpsdetexte"/>
        <w:spacing w:before="139"/>
        <w:jc w:val="both"/>
        <w:rPr>
          <w:rFonts w:ascii="Nunito Sans" w:hAnsi="Nunito Sans"/>
        </w:rPr>
      </w:pPr>
      <w:proofErr w:type="spellStart"/>
      <w:r w:rsidRPr="000529CA">
        <w:rPr>
          <w:rFonts w:ascii="Nunito Sans" w:hAnsi="Nunito Sans"/>
          <w:color w:val="12404D"/>
        </w:rPr>
        <w:t>Sofrecom</w:t>
      </w:r>
      <w:proofErr w:type="spellEnd"/>
      <w:r w:rsidRPr="000529CA">
        <w:rPr>
          <w:rFonts w:ascii="Nunito Sans" w:hAnsi="Nunito Sans"/>
          <w:color w:val="12404D"/>
        </w:rPr>
        <w:t xml:space="preserve"> est une entreprise internationale riche de sa diversité, avec plus de 1500 consultants et experts</w:t>
      </w:r>
      <w:r w:rsidRPr="000529CA">
        <w:rPr>
          <w:rFonts w:ascii="Nunito Sans" w:hAnsi="Nunito Sans"/>
          <w:color w:val="12404D"/>
          <w:spacing w:val="-47"/>
        </w:rPr>
        <w:t xml:space="preserve"> </w:t>
      </w:r>
      <w:r w:rsidRPr="000529CA">
        <w:rPr>
          <w:rFonts w:ascii="Nunito Sans" w:hAnsi="Nunito Sans"/>
          <w:color w:val="12404D"/>
        </w:rPr>
        <w:t xml:space="preserve">répartis dans 11 implantations à travers le monde et issus de plus de 30 nationalités. </w:t>
      </w:r>
      <w:proofErr w:type="spellStart"/>
      <w:r w:rsidRPr="000529CA">
        <w:rPr>
          <w:rFonts w:ascii="Nunito Sans" w:hAnsi="Nunito Sans"/>
          <w:color w:val="12404D"/>
        </w:rPr>
        <w:t>Sofrecom</w:t>
      </w:r>
      <w:proofErr w:type="spellEnd"/>
      <w:r w:rsidRPr="000529CA">
        <w:rPr>
          <w:rFonts w:ascii="Nunito Sans" w:hAnsi="Nunito Sans"/>
          <w:color w:val="12404D"/>
        </w:rPr>
        <w:t xml:space="preserve"> est avant</w:t>
      </w:r>
      <w:r w:rsidRPr="000529CA">
        <w:rPr>
          <w:rFonts w:ascii="Nunito Sans" w:hAnsi="Nunito Sans"/>
          <w:color w:val="12404D"/>
          <w:spacing w:val="-47"/>
        </w:rPr>
        <w:t xml:space="preserve"> </w:t>
      </w:r>
      <w:r w:rsidRPr="000529CA">
        <w:rPr>
          <w:rFonts w:ascii="Nunito Sans" w:hAnsi="Nunito Sans"/>
          <w:color w:val="12404D"/>
        </w:rPr>
        <w:t>tout un réseau d’hommes et de femmes, un puissant réseau de savoir-faire et d’expertises qui relie ses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>clients,</w:t>
      </w:r>
      <w:r w:rsidRPr="000529CA">
        <w:rPr>
          <w:rFonts w:ascii="Nunito Sans" w:hAnsi="Nunito Sans"/>
          <w:color w:val="12404D"/>
          <w:spacing w:val="-1"/>
        </w:rPr>
        <w:t xml:space="preserve"> </w:t>
      </w:r>
      <w:r w:rsidRPr="000529CA">
        <w:rPr>
          <w:rFonts w:ascii="Nunito Sans" w:hAnsi="Nunito Sans"/>
          <w:color w:val="12404D"/>
        </w:rPr>
        <w:t>les experts Orange,</w:t>
      </w:r>
      <w:r w:rsidRPr="000529CA">
        <w:rPr>
          <w:rFonts w:ascii="Nunito Sans" w:hAnsi="Nunito Sans"/>
          <w:color w:val="12404D"/>
          <w:spacing w:val="-1"/>
        </w:rPr>
        <w:t xml:space="preserve"> </w:t>
      </w:r>
      <w:r w:rsidRPr="000529CA">
        <w:rPr>
          <w:rFonts w:ascii="Nunito Sans" w:hAnsi="Nunito Sans"/>
          <w:color w:val="12404D"/>
        </w:rPr>
        <w:t>ses partenaires industriels et</w:t>
      </w:r>
      <w:r w:rsidRPr="000529CA">
        <w:rPr>
          <w:rFonts w:ascii="Nunito Sans" w:hAnsi="Nunito Sans"/>
          <w:color w:val="12404D"/>
          <w:spacing w:val="-1"/>
        </w:rPr>
        <w:t xml:space="preserve"> </w:t>
      </w:r>
      <w:r w:rsidRPr="000529CA">
        <w:rPr>
          <w:rFonts w:ascii="Nunito Sans" w:hAnsi="Nunito Sans"/>
          <w:color w:val="12404D"/>
        </w:rPr>
        <w:t>locaux.</w:t>
      </w:r>
    </w:p>
    <w:p w14:paraId="56EDD554" w14:textId="77777777" w:rsidR="0037432A" w:rsidRPr="000529CA" w:rsidRDefault="00810D8B" w:rsidP="00467AA0">
      <w:pPr>
        <w:pStyle w:val="Corpsdetexte"/>
        <w:spacing w:before="140"/>
        <w:jc w:val="both"/>
        <w:rPr>
          <w:rFonts w:ascii="Nunito Sans" w:hAnsi="Nunito Sans"/>
        </w:rPr>
      </w:pPr>
      <w:r w:rsidRPr="000529CA">
        <w:rPr>
          <w:rFonts w:ascii="Nunito Sans" w:hAnsi="Nunito Sans"/>
          <w:color w:val="12404D"/>
        </w:rPr>
        <w:t xml:space="preserve">Lancée en novembre 2011, </w:t>
      </w:r>
      <w:proofErr w:type="spellStart"/>
      <w:r w:rsidRPr="000529CA">
        <w:rPr>
          <w:rFonts w:ascii="Nunito Sans" w:hAnsi="Nunito Sans"/>
          <w:color w:val="12404D"/>
        </w:rPr>
        <w:t>Sofrecom</w:t>
      </w:r>
      <w:proofErr w:type="spellEnd"/>
      <w:r w:rsidRPr="000529CA">
        <w:rPr>
          <w:rFonts w:ascii="Nunito Sans" w:hAnsi="Nunito Sans"/>
          <w:color w:val="12404D"/>
        </w:rPr>
        <w:t xml:space="preserve"> Tunisie compte aujourd’hui plus de 1000 ingénieurs et étend la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 xml:space="preserve">présence de </w:t>
      </w:r>
      <w:proofErr w:type="spellStart"/>
      <w:r w:rsidRPr="000529CA">
        <w:rPr>
          <w:rFonts w:ascii="Nunito Sans" w:hAnsi="Nunito Sans"/>
          <w:color w:val="12404D"/>
        </w:rPr>
        <w:t>Sofrecom</w:t>
      </w:r>
      <w:proofErr w:type="spellEnd"/>
      <w:r w:rsidRPr="000529CA">
        <w:rPr>
          <w:rFonts w:ascii="Nunito Sans" w:hAnsi="Nunito Sans"/>
          <w:color w:val="12404D"/>
        </w:rPr>
        <w:t xml:space="preserve"> sur la zone Afrique du Nord et Moyen-Orient afin de répondre à une demande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>croissante de solutions dédiées et compétitives. Centre de développement et d’expertise pour les plates-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 xml:space="preserve">formes de services et du système d’information, </w:t>
      </w:r>
      <w:proofErr w:type="spellStart"/>
      <w:r w:rsidRPr="000529CA">
        <w:rPr>
          <w:rFonts w:ascii="Nunito Sans" w:hAnsi="Nunito Sans"/>
          <w:color w:val="12404D"/>
        </w:rPr>
        <w:t>Sofrecom</w:t>
      </w:r>
      <w:proofErr w:type="spellEnd"/>
      <w:r w:rsidRPr="000529CA">
        <w:rPr>
          <w:rFonts w:ascii="Nunito Sans" w:hAnsi="Nunito Sans"/>
          <w:color w:val="12404D"/>
        </w:rPr>
        <w:t xml:space="preserve"> Tunisie s’inscrit en complémentarité des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 xml:space="preserve">domaines d’activité des autres implantations de </w:t>
      </w:r>
      <w:proofErr w:type="spellStart"/>
      <w:r w:rsidRPr="000529CA">
        <w:rPr>
          <w:rFonts w:ascii="Nunito Sans" w:hAnsi="Nunito Sans"/>
          <w:color w:val="12404D"/>
        </w:rPr>
        <w:t>Sofrecom</w:t>
      </w:r>
      <w:proofErr w:type="spellEnd"/>
      <w:r w:rsidRPr="000529CA">
        <w:rPr>
          <w:rFonts w:ascii="Nunito Sans" w:hAnsi="Nunito Sans"/>
          <w:color w:val="12404D"/>
        </w:rPr>
        <w:t xml:space="preserve"> dans la région et permettra aux clients du</w:t>
      </w:r>
      <w:r w:rsidRPr="000529CA">
        <w:rPr>
          <w:rFonts w:ascii="Nunito Sans" w:hAnsi="Nunito Sans"/>
          <w:color w:val="12404D"/>
          <w:spacing w:val="1"/>
        </w:rPr>
        <w:t xml:space="preserve"> </w:t>
      </w:r>
      <w:r w:rsidRPr="000529CA">
        <w:rPr>
          <w:rFonts w:ascii="Nunito Sans" w:hAnsi="Nunito Sans"/>
          <w:color w:val="12404D"/>
        </w:rPr>
        <w:t>groupe</w:t>
      </w:r>
      <w:r w:rsidRPr="000529CA">
        <w:rPr>
          <w:rFonts w:ascii="Nunito Sans" w:hAnsi="Nunito Sans"/>
          <w:color w:val="12404D"/>
          <w:spacing w:val="-2"/>
        </w:rPr>
        <w:t xml:space="preserve"> </w:t>
      </w:r>
      <w:proofErr w:type="spellStart"/>
      <w:r w:rsidRPr="000529CA">
        <w:rPr>
          <w:rFonts w:ascii="Nunito Sans" w:hAnsi="Nunito Sans"/>
          <w:color w:val="12404D"/>
        </w:rPr>
        <w:t>Sofrecom</w:t>
      </w:r>
      <w:proofErr w:type="spellEnd"/>
      <w:r w:rsidRPr="000529CA">
        <w:rPr>
          <w:rFonts w:ascii="Nunito Sans" w:hAnsi="Nunito Sans"/>
          <w:color w:val="12404D"/>
          <w:spacing w:val="-1"/>
        </w:rPr>
        <w:t xml:space="preserve"> </w:t>
      </w:r>
      <w:r w:rsidRPr="000529CA">
        <w:rPr>
          <w:rFonts w:ascii="Nunito Sans" w:hAnsi="Nunito Sans"/>
          <w:color w:val="12404D"/>
        </w:rPr>
        <w:t>de</w:t>
      </w:r>
      <w:r w:rsidRPr="000529CA">
        <w:rPr>
          <w:rFonts w:ascii="Nunito Sans" w:hAnsi="Nunito Sans"/>
          <w:color w:val="12404D"/>
          <w:spacing w:val="-1"/>
        </w:rPr>
        <w:t xml:space="preserve"> </w:t>
      </w:r>
      <w:r w:rsidRPr="000529CA">
        <w:rPr>
          <w:rFonts w:ascii="Nunito Sans" w:hAnsi="Nunito Sans"/>
          <w:color w:val="12404D"/>
        </w:rPr>
        <w:t>bénéficier</w:t>
      </w:r>
      <w:r w:rsidRPr="000529CA">
        <w:rPr>
          <w:rFonts w:ascii="Nunito Sans" w:hAnsi="Nunito Sans"/>
          <w:color w:val="12404D"/>
          <w:spacing w:val="-3"/>
        </w:rPr>
        <w:t xml:space="preserve"> </w:t>
      </w:r>
      <w:r w:rsidRPr="000529CA">
        <w:rPr>
          <w:rFonts w:ascii="Nunito Sans" w:hAnsi="Nunito Sans"/>
          <w:color w:val="12404D"/>
        </w:rPr>
        <w:t>des synergies entre</w:t>
      </w:r>
      <w:r w:rsidRPr="000529CA">
        <w:rPr>
          <w:rFonts w:ascii="Nunito Sans" w:hAnsi="Nunito Sans"/>
          <w:color w:val="12404D"/>
          <w:spacing w:val="-2"/>
        </w:rPr>
        <w:t xml:space="preserve"> </w:t>
      </w:r>
      <w:r w:rsidRPr="000529CA">
        <w:rPr>
          <w:rFonts w:ascii="Nunito Sans" w:hAnsi="Nunito Sans"/>
          <w:color w:val="12404D"/>
        </w:rPr>
        <w:t>nos</w:t>
      </w:r>
      <w:r w:rsidRPr="000529CA">
        <w:rPr>
          <w:rFonts w:ascii="Nunito Sans" w:hAnsi="Nunito Sans"/>
          <w:color w:val="12404D"/>
          <w:spacing w:val="-1"/>
        </w:rPr>
        <w:t xml:space="preserve"> </w:t>
      </w:r>
      <w:r w:rsidRPr="000529CA">
        <w:rPr>
          <w:rFonts w:ascii="Nunito Sans" w:hAnsi="Nunito Sans"/>
          <w:color w:val="12404D"/>
        </w:rPr>
        <w:t>filiales.</w:t>
      </w:r>
    </w:p>
    <w:p w14:paraId="7D1DDFF6" w14:textId="77777777" w:rsidR="0037432A" w:rsidRPr="000529CA" w:rsidRDefault="00810D8B" w:rsidP="00467AA0">
      <w:pPr>
        <w:pStyle w:val="Corpsdetexte"/>
        <w:spacing w:before="145"/>
        <w:jc w:val="both"/>
        <w:rPr>
          <w:rFonts w:ascii="Nunito Sans" w:hAnsi="Nunito Sans"/>
        </w:rPr>
      </w:pPr>
      <w:proofErr w:type="spellStart"/>
      <w:r w:rsidRPr="000529CA">
        <w:rPr>
          <w:rFonts w:ascii="Nunito Sans" w:hAnsi="Nunito Sans"/>
          <w:color w:val="12404D"/>
          <w:spacing w:val="-1"/>
        </w:rPr>
        <w:t>Sofrecom</w:t>
      </w:r>
      <w:proofErr w:type="spellEnd"/>
      <w:r w:rsidRPr="000529CA">
        <w:rPr>
          <w:rFonts w:ascii="Nunito Sans" w:hAnsi="Nunito Sans"/>
          <w:color w:val="12404D"/>
          <w:spacing w:val="-1"/>
        </w:rPr>
        <w:t>,</w:t>
      </w:r>
      <w:r w:rsidRPr="000529CA">
        <w:rPr>
          <w:rFonts w:ascii="Nunito Sans" w:hAnsi="Nunito Sans"/>
          <w:color w:val="12404D"/>
          <w:spacing w:val="-9"/>
        </w:rPr>
        <w:t xml:space="preserve"> </w:t>
      </w:r>
      <w:r w:rsidRPr="000529CA">
        <w:rPr>
          <w:rFonts w:ascii="Nunito Sans" w:hAnsi="Nunito Sans"/>
          <w:color w:val="12404D"/>
          <w:spacing w:val="-1"/>
        </w:rPr>
        <w:t>the</w:t>
      </w:r>
      <w:r w:rsidRPr="000529CA">
        <w:rPr>
          <w:rFonts w:ascii="Nunito Sans" w:hAnsi="Nunito Sans"/>
          <w:color w:val="12404D"/>
          <w:spacing w:val="-10"/>
        </w:rPr>
        <w:t xml:space="preserve"> </w:t>
      </w:r>
      <w:r w:rsidRPr="000529CA">
        <w:rPr>
          <w:rFonts w:ascii="Nunito Sans" w:hAnsi="Nunito Sans"/>
          <w:color w:val="12404D"/>
          <w:spacing w:val="-1"/>
        </w:rPr>
        <w:t>Know-How</w:t>
      </w:r>
      <w:r w:rsidRPr="000529CA">
        <w:rPr>
          <w:rFonts w:ascii="Nunito Sans" w:hAnsi="Nunito Sans"/>
          <w:color w:val="12404D"/>
          <w:spacing w:val="-10"/>
        </w:rPr>
        <w:t xml:space="preserve"> </w:t>
      </w:r>
      <w:r w:rsidRPr="000529CA">
        <w:rPr>
          <w:rFonts w:ascii="Nunito Sans" w:hAnsi="Nunito Sans"/>
          <w:color w:val="12404D"/>
          <w:spacing w:val="-1"/>
        </w:rPr>
        <w:t>Network.</w:t>
      </w:r>
    </w:p>
    <w:p w14:paraId="7E25E882" w14:textId="77777777" w:rsidR="0037432A" w:rsidRPr="000529CA" w:rsidRDefault="0037432A" w:rsidP="00467AA0">
      <w:pPr>
        <w:pStyle w:val="Corpsdetexte"/>
        <w:spacing w:before="6"/>
        <w:rPr>
          <w:rFonts w:ascii="Nunito Sans" w:hAnsi="Nunito Sans"/>
          <w:sz w:val="17"/>
        </w:rPr>
      </w:pPr>
    </w:p>
    <w:p w14:paraId="0F55C515" w14:textId="77777777" w:rsidR="0037432A" w:rsidRPr="000529CA" w:rsidRDefault="00810D8B" w:rsidP="00467AA0">
      <w:pPr>
        <w:pStyle w:val="Titre1"/>
        <w:ind w:left="0"/>
        <w:rPr>
          <w:rFonts w:ascii="Nunito Sans" w:hAnsi="Nunito Sans"/>
        </w:rPr>
      </w:pPr>
      <w:r w:rsidRPr="000529CA">
        <w:rPr>
          <w:rFonts w:ascii="Nunito Sans" w:hAnsi="Nunito Sans"/>
          <w:color w:val="0167AC"/>
        </w:rPr>
        <w:t>Missions</w:t>
      </w:r>
    </w:p>
    <w:p w14:paraId="229479E2" w14:textId="6294AA8A" w:rsidR="000529CA" w:rsidRPr="000529CA" w:rsidRDefault="2BF8377F" w:rsidP="000529CA">
      <w:pPr>
        <w:pStyle w:val="Corpsdetexte"/>
        <w:spacing w:before="139"/>
        <w:jc w:val="both"/>
        <w:rPr>
          <w:rFonts w:ascii="Nunito Sans" w:hAnsi="Nunito Sans"/>
        </w:rPr>
      </w:pPr>
      <w:r w:rsidRPr="000529CA">
        <w:rPr>
          <w:rFonts w:ascii="Nunito Sans" w:hAnsi="Nunito Sans"/>
          <w:color w:val="12404D"/>
        </w:rPr>
        <w:t xml:space="preserve">Dans le cadre des projets de transformation et de modernisation des réseaux fixes, nous recherchons un </w:t>
      </w:r>
      <w:r w:rsidRPr="000529CA">
        <w:rPr>
          <w:rFonts w:ascii="Nunito Sans" w:hAnsi="Nunito Sans"/>
          <w:b/>
          <w:bCs/>
          <w:color w:val="12404D"/>
        </w:rPr>
        <w:t>Ingénieur Télécom</w:t>
      </w:r>
      <w:r w:rsidRPr="000529CA">
        <w:rPr>
          <w:rFonts w:ascii="Nunito Sans" w:hAnsi="Nunito Sans"/>
          <w:color w:val="12404D"/>
        </w:rPr>
        <w:t xml:space="preserve"> pour participer aux études et à la préparation des opérations de désinstallation et de dépose des infrastructures du réseau cuivre.</w:t>
      </w:r>
    </w:p>
    <w:p w14:paraId="712C867D" w14:textId="7324B730" w:rsidR="0037432A" w:rsidRPr="000529CA" w:rsidRDefault="2BF8377F" w:rsidP="000529CA">
      <w:pPr>
        <w:pStyle w:val="Titre1"/>
        <w:spacing w:before="129"/>
        <w:ind w:left="0"/>
        <w:rPr>
          <w:rFonts w:ascii="Nunito Sans" w:hAnsi="Nunito Sans"/>
        </w:rPr>
      </w:pPr>
      <w:r w:rsidRPr="000529CA">
        <w:rPr>
          <w:rFonts w:ascii="Nunito Sans" w:hAnsi="Nunito Sans"/>
          <w:color w:val="0167AC"/>
          <w:spacing w:val="-1"/>
        </w:rPr>
        <w:t>Activités</w:t>
      </w:r>
      <w:r w:rsidRPr="000529CA">
        <w:rPr>
          <w:rFonts w:ascii="Nunito Sans" w:hAnsi="Nunito Sans"/>
          <w:color w:val="0167AC"/>
          <w:spacing w:val="-13"/>
        </w:rPr>
        <w:t xml:space="preserve"> </w:t>
      </w:r>
      <w:r w:rsidRPr="000529CA">
        <w:rPr>
          <w:rFonts w:ascii="Nunito Sans" w:hAnsi="Nunito Sans"/>
          <w:color w:val="0167AC"/>
          <w:spacing w:val="-1"/>
        </w:rPr>
        <w:t>principales</w:t>
      </w:r>
    </w:p>
    <w:p w14:paraId="1D162E05" w14:textId="434CC4BF" w:rsidR="0037432A" w:rsidRPr="000529CA" w:rsidRDefault="2BF8377F" w:rsidP="66D38484">
      <w:pPr>
        <w:pStyle w:val="Corpsdetexte"/>
        <w:spacing w:before="139"/>
        <w:jc w:val="both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À ce titre, il intervient sur l’ensemble du cycle d’étude, depuis l’analyse de l’existant jusqu’à l’accompagnement de la réalisation des opérations. Ses principales missions consistent notamment à</w:t>
      </w:r>
      <w:r w:rsidR="000529CA">
        <w:rPr>
          <w:rFonts w:ascii="Nunito Sans" w:hAnsi="Nunito Sans"/>
          <w:color w:val="12404D"/>
        </w:rPr>
        <w:t> :</w:t>
      </w:r>
    </w:p>
    <w:p w14:paraId="1A18E02D" w14:textId="1D637ADD" w:rsidR="0037432A" w:rsidRPr="000529CA" w:rsidRDefault="2BF8377F" w:rsidP="66D38484">
      <w:pPr>
        <w:pStyle w:val="Corpsdetexte"/>
        <w:numPr>
          <w:ilvl w:val="0"/>
          <w:numId w:val="3"/>
        </w:numPr>
        <w:spacing w:before="139"/>
        <w:jc w:val="both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Analyser les infrastructures et équipements existants du réseau cuivre ;</w:t>
      </w:r>
    </w:p>
    <w:p w14:paraId="33346CE9" w14:textId="78A4D316" w:rsidR="0037432A" w:rsidRPr="000529CA" w:rsidRDefault="2BF8377F" w:rsidP="66D38484">
      <w:pPr>
        <w:pStyle w:val="Corpsdetexte"/>
        <w:numPr>
          <w:ilvl w:val="0"/>
          <w:numId w:val="3"/>
        </w:numPr>
        <w:spacing w:before="139"/>
        <w:jc w:val="both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Identifier les équipements, câbles et éléments d’infrastructure concernés par les opérations de dépose ;</w:t>
      </w:r>
    </w:p>
    <w:p w14:paraId="77C81448" w14:textId="6A73C9B9" w:rsidR="0037432A" w:rsidRPr="000529CA" w:rsidRDefault="2BF8377F" w:rsidP="66D38484">
      <w:pPr>
        <w:pStyle w:val="Corpsdetexte"/>
        <w:numPr>
          <w:ilvl w:val="0"/>
          <w:numId w:val="3"/>
        </w:numPr>
        <w:spacing w:before="139"/>
        <w:jc w:val="both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Contribuer à la définition des scénarios et méthodes de désinstallation ;</w:t>
      </w:r>
    </w:p>
    <w:p w14:paraId="7DFEB5C3" w14:textId="69C51992" w:rsidR="0037432A" w:rsidRPr="000529CA" w:rsidRDefault="2BF8377F" w:rsidP="66D38484">
      <w:pPr>
        <w:pStyle w:val="Corpsdetexte"/>
        <w:numPr>
          <w:ilvl w:val="0"/>
          <w:numId w:val="3"/>
        </w:numPr>
        <w:spacing w:before="139"/>
        <w:jc w:val="both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Élaborer et mettre à jour les dossiers techniques nécessaires à la préparation des opérations ;</w:t>
      </w:r>
    </w:p>
    <w:p w14:paraId="742517CC" w14:textId="19C19831" w:rsidR="0037432A" w:rsidRPr="000529CA" w:rsidRDefault="2BF8377F" w:rsidP="66D38484">
      <w:pPr>
        <w:pStyle w:val="Corpsdetexte"/>
        <w:numPr>
          <w:ilvl w:val="0"/>
          <w:numId w:val="3"/>
        </w:numPr>
        <w:spacing w:before="139"/>
        <w:jc w:val="both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Assurer l’interface et l’accompagnement technique lors de la réalisation des opérations sur le terrain.</w:t>
      </w:r>
    </w:p>
    <w:p w14:paraId="2BFF08CE" w14:textId="116E764D" w:rsidR="0037432A" w:rsidRPr="000529CA" w:rsidRDefault="0037432A" w:rsidP="66D38484">
      <w:pPr>
        <w:pStyle w:val="Titre1"/>
        <w:spacing w:before="139"/>
        <w:jc w:val="both"/>
        <w:rPr>
          <w:rFonts w:ascii="Nunito Sans" w:hAnsi="Nunito Sans"/>
          <w:color w:val="0167AC"/>
        </w:rPr>
      </w:pPr>
    </w:p>
    <w:p w14:paraId="4702BE76" w14:textId="51ECAF1A" w:rsidR="0037432A" w:rsidRPr="000529CA" w:rsidRDefault="00E94BAE" w:rsidP="66D38484">
      <w:pPr>
        <w:pStyle w:val="Titre1"/>
        <w:spacing w:before="139"/>
        <w:ind w:left="0"/>
        <w:jc w:val="both"/>
        <w:rPr>
          <w:rFonts w:ascii="Nunito Sans" w:hAnsi="Nunito Sans"/>
        </w:rPr>
      </w:pPr>
      <w:r w:rsidRPr="000529CA">
        <w:rPr>
          <w:rFonts w:ascii="Nunito Sans" w:hAnsi="Nunito Sans"/>
          <w:color w:val="0167AC"/>
        </w:rPr>
        <w:t>Compétences requises</w:t>
      </w:r>
    </w:p>
    <w:p w14:paraId="199DE7BA" w14:textId="068EBD96" w:rsidR="0037432A" w:rsidRPr="000529CA" w:rsidRDefault="10C1D4C3" w:rsidP="000529CA">
      <w:pPr>
        <w:pStyle w:val="Titre1"/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Titulaire d’un Bac+5 en Télécommunications, de formation ingénieur, débutant ou jeune diplômé, avec une bonne connaissance des réseaux et infrastructures télécoms.</w:t>
      </w:r>
    </w:p>
    <w:p w14:paraId="59CF9426" w14:textId="77777777" w:rsidR="00E94BAE" w:rsidRPr="000529CA" w:rsidRDefault="00E94BAE" w:rsidP="00467AA0">
      <w:pPr>
        <w:pStyle w:val="Corpsdetexte"/>
        <w:rPr>
          <w:rFonts w:ascii="Nunito Sans" w:hAnsi="Nunito Sans"/>
          <w:sz w:val="22"/>
        </w:rPr>
      </w:pPr>
    </w:p>
    <w:p w14:paraId="0B735DE2" w14:textId="77777777" w:rsidR="00E94BAE" w:rsidRPr="000529CA" w:rsidRDefault="00E94BAE" w:rsidP="00467AA0">
      <w:pPr>
        <w:pStyle w:val="Corpsdetexte"/>
        <w:spacing w:before="139"/>
        <w:jc w:val="both"/>
        <w:rPr>
          <w:rFonts w:ascii="Nunito Sans" w:hAnsi="Nunito Sans"/>
        </w:rPr>
      </w:pPr>
      <w:r w:rsidRPr="000529CA">
        <w:rPr>
          <w:rFonts w:ascii="Nunito Sans" w:hAnsi="Nunito Sans"/>
          <w:color w:val="12404D"/>
          <w:u w:val="single" w:color="12404D"/>
        </w:rPr>
        <w:t>Compétences</w:t>
      </w:r>
      <w:r w:rsidRPr="000529CA">
        <w:rPr>
          <w:rFonts w:ascii="Nunito Sans" w:hAnsi="Nunito Sans"/>
          <w:color w:val="12404D"/>
          <w:spacing w:val="-11"/>
          <w:u w:val="single" w:color="12404D"/>
        </w:rPr>
        <w:t xml:space="preserve"> </w:t>
      </w:r>
      <w:r w:rsidRPr="000529CA">
        <w:rPr>
          <w:rFonts w:ascii="Nunito Sans" w:hAnsi="Nunito Sans"/>
          <w:color w:val="12404D"/>
          <w:u w:val="single" w:color="12404D"/>
        </w:rPr>
        <w:t>et</w:t>
      </w:r>
      <w:r w:rsidRPr="000529CA">
        <w:rPr>
          <w:rFonts w:ascii="Nunito Sans" w:hAnsi="Nunito Sans"/>
          <w:color w:val="12404D"/>
          <w:spacing w:val="-11"/>
          <w:u w:val="single" w:color="12404D"/>
        </w:rPr>
        <w:t xml:space="preserve"> </w:t>
      </w:r>
      <w:r w:rsidRPr="000529CA">
        <w:rPr>
          <w:rFonts w:ascii="Nunito Sans" w:hAnsi="Nunito Sans"/>
          <w:color w:val="12404D"/>
          <w:u w:val="single" w:color="12404D"/>
        </w:rPr>
        <w:t>qualités</w:t>
      </w:r>
      <w:r w:rsidRPr="000529CA">
        <w:rPr>
          <w:rFonts w:ascii="Nunito Sans" w:hAnsi="Nunito Sans"/>
          <w:color w:val="12404D"/>
          <w:spacing w:val="-11"/>
          <w:u w:val="single" w:color="12404D"/>
        </w:rPr>
        <w:t xml:space="preserve"> </w:t>
      </w:r>
      <w:r w:rsidRPr="000529CA">
        <w:rPr>
          <w:rFonts w:ascii="Nunito Sans" w:hAnsi="Nunito Sans"/>
          <w:color w:val="12404D"/>
          <w:u w:val="single" w:color="12404D"/>
        </w:rPr>
        <w:t>exigées</w:t>
      </w:r>
      <w:r w:rsidRPr="000529CA">
        <w:rPr>
          <w:rFonts w:ascii="Nunito Sans" w:hAnsi="Nunito Sans"/>
          <w:color w:val="12404D"/>
          <w:spacing w:val="-10"/>
          <w:u w:val="single" w:color="12404D"/>
        </w:rPr>
        <w:t xml:space="preserve"> </w:t>
      </w:r>
      <w:r w:rsidRPr="000529CA">
        <w:rPr>
          <w:rFonts w:ascii="Nunito Sans" w:hAnsi="Nunito Sans"/>
          <w:color w:val="12404D"/>
          <w:u w:val="single" w:color="12404D"/>
        </w:rPr>
        <w:t>:</w:t>
      </w:r>
    </w:p>
    <w:p w14:paraId="63E5660A" w14:textId="77777777" w:rsidR="00E94BAE" w:rsidRPr="000529CA" w:rsidRDefault="00E94BAE" w:rsidP="00467AA0">
      <w:pPr>
        <w:pStyle w:val="Corpsdetexte"/>
        <w:spacing w:before="4"/>
        <w:rPr>
          <w:rFonts w:ascii="Nunito Sans" w:hAnsi="Nunito Sans"/>
          <w:sz w:val="17"/>
        </w:rPr>
      </w:pPr>
    </w:p>
    <w:p w14:paraId="22FCAF66" w14:textId="06BA4CB7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Bonne connaissance des réseaux télécom fixes, notamment du réseau cuivre.</w:t>
      </w:r>
    </w:p>
    <w:p w14:paraId="4A1FA565" w14:textId="2F9B6FE5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Bonne compréhension de l’architecture d’un réseau d’accès fixe : répartiteurs, sous-répartiteurs, câbles, lignes et équipements associés.</w:t>
      </w:r>
    </w:p>
    <w:p w14:paraId="4EFCF240" w14:textId="40E94AB7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Maîtrise de la lecture et de l’analyse de plans et schémas télécom.</w:t>
      </w:r>
    </w:p>
    <w:p w14:paraId="2BA55477" w14:textId="2DE8A70E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Connaissance des processus d’étude, de conception et/ou d’exploitation des réseaux télécom.</w:t>
      </w:r>
    </w:p>
    <w:p w14:paraId="512A0B93" w14:textId="319AC93F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Maîtrise d’Excel et des outils d’analyse de données.</w:t>
      </w:r>
    </w:p>
    <w:p w14:paraId="5A5520C1" w14:textId="44E0EA3D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Expérience avec les outils de cartographie, les SIG et/ou les bases de données réseau appréciée.</w:t>
      </w:r>
    </w:p>
    <w:p w14:paraId="3294E479" w14:textId="34B61E2B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Sensibilité aux enjeux liés à la qualité des données et à la mise à jour des référentiels.</w:t>
      </w:r>
    </w:p>
    <w:p w14:paraId="6085861C" w14:textId="5FE035D8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Esprit d’analyse et de synthèse.</w:t>
      </w:r>
    </w:p>
    <w:p w14:paraId="3B3ED9D8" w14:textId="516BFFA2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Rigueur, organisation et attention aux détails.</w:t>
      </w:r>
    </w:p>
    <w:p w14:paraId="776AEE56" w14:textId="745CC472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Capacité à traiter et analyser des volumes importants de données.</w:t>
      </w:r>
    </w:p>
    <w:p w14:paraId="191A3056" w14:textId="6BD2FFFC" w:rsidR="026B475C" w:rsidRPr="000529CA" w:rsidRDefault="026B475C" w:rsidP="66D38484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Capacité à identifier les incohérences et à détecter les éventuels écarts ou risques.</w:t>
      </w:r>
    </w:p>
    <w:p w14:paraId="7BEE2271" w14:textId="5895E522" w:rsidR="00E94BAE" w:rsidRDefault="026B475C" w:rsidP="000529CA">
      <w:pPr>
        <w:pStyle w:val="Titre1"/>
        <w:numPr>
          <w:ilvl w:val="0"/>
          <w:numId w:val="6"/>
        </w:numPr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  <w:r w:rsidRPr="000529CA">
        <w:rPr>
          <w:rFonts w:ascii="Nunito Sans" w:hAnsi="Nunito Sans"/>
          <w:i w:val="0"/>
          <w:iCs w:val="0"/>
          <w:color w:val="12404D"/>
          <w:sz w:val="20"/>
          <w:szCs w:val="20"/>
        </w:rPr>
        <w:t>Capacité à proposer des améliorations et à contribuer à l’optimisation et à l’industrialisation des activités.</w:t>
      </w:r>
    </w:p>
    <w:p w14:paraId="2E88D1FD" w14:textId="77777777" w:rsidR="000529CA" w:rsidRPr="000529CA" w:rsidRDefault="000529CA" w:rsidP="000529CA">
      <w:pPr>
        <w:pStyle w:val="Titre1"/>
        <w:ind w:left="0"/>
        <w:rPr>
          <w:rFonts w:ascii="Nunito Sans" w:hAnsi="Nunito Sans"/>
          <w:i w:val="0"/>
          <w:iCs w:val="0"/>
          <w:color w:val="12404D"/>
          <w:sz w:val="20"/>
          <w:szCs w:val="20"/>
        </w:rPr>
      </w:pPr>
    </w:p>
    <w:p w14:paraId="58674FAC" w14:textId="127ACE7D" w:rsidR="000529CA" w:rsidRPr="000529CA" w:rsidRDefault="00E94BAE" w:rsidP="000529CA">
      <w:pPr>
        <w:pStyle w:val="Corpsdetexte"/>
        <w:spacing w:before="1"/>
        <w:rPr>
          <w:rFonts w:ascii="Nunito Sans" w:hAnsi="Nunito Sans"/>
        </w:rPr>
      </w:pPr>
      <w:r w:rsidRPr="000529CA">
        <w:rPr>
          <w:rFonts w:ascii="Nunito Sans" w:hAnsi="Nunito Sans"/>
          <w:color w:val="12404D"/>
          <w:w w:val="95"/>
          <w:u w:val="single" w:color="12404D"/>
        </w:rPr>
        <w:t>Aptitudes</w:t>
      </w:r>
      <w:r w:rsidRPr="000529CA">
        <w:rPr>
          <w:rFonts w:ascii="Nunito Sans" w:hAnsi="Nunito Sans"/>
          <w:color w:val="12404D"/>
          <w:spacing w:val="19"/>
          <w:w w:val="95"/>
          <w:u w:val="single" w:color="12404D"/>
        </w:rPr>
        <w:t xml:space="preserve"> </w:t>
      </w:r>
      <w:r w:rsidRPr="000529CA">
        <w:rPr>
          <w:rFonts w:ascii="Nunito Sans" w:hAnsi="Nunito Sans"/>
          <w:color w:val="12404D"/>
          <w:w w:val="95"/>
          <w:u w:val="single" w:color="12404D"/>
        </w:rPr>
        <w:t>relationnelles</w:t>
      </w:r>
      <w:r w:rsidRPr="000529CA">
        <w:rPr>
          <w:rFonts w:ascii="Nunito Sans" w:hAnsi="Nunito Sans"/>
          <w:color w:val="12404D"/>
          <w:spacing w:val="20"/>
          <w:w w:val="95"/>
          <w:u w:val="single" w:color="12404D"/>
        </w:rPr>
        <w:t xml:space="preserve"> </w:t>
      </w:r>
      <w:r w:rsidRPr="000529CA">
        <w:rPr>
          <w:rFonts w:ascii="Nunito Sans" w:hAnsi="Nunito Sans"/>
          <w:color w:val="12404D"/>
          <w:w w:val="95"/>
          <w:u w:val="single" w:color="12404D"/>
        </w:rPr>
        <w:t>et</w:t>
      </w:r>
      <w:r w:rsidRPr="000529CA">
        <w:rPr>
          <w:rFonts w:ascii="Nunito Sans" w:hAnsi="Nunito Sans"/>
          <w:color w:val="12404D"/>
          <w:spacing w:val="22"/>
          <w:w w:val="95"/>
          <w:u w:val="single" w:color="12404D"/>
        </w:rPr>
        <w:t xml:space="preserve"> </w:t>
      </w:r>
      <w:r w:rsidRPr="000529CA">
        <w:rPr>
          <w:rFonts w:ascii="Nunito Sans" w:hAnsi="Nunito Sans"/>
          <w:color w:val="12404D"/>
          <w:w w:val="95"/>
          <w:u w:val="single" w:color="12404D"/>
        </w:rPr>
        <w:t>comportementales</w:t>
      </w:r>
      <w:r w:rsidRPr="000529CA">
        <w:rPr>
          <w:rFonts w:ascii="Nunito Sans" w:hAnsi="Nunito Sans"/>
          <w:color w:val="12404D"/>
          <w:spacing w:val="18"/>
          <w:w w:val="95"/>
          <w:u w:val="single" w:color="12404D"/>
        </w:rPr>
        <w:t xml:space="preserve"> </w:t>
      </w:r>
      <w:r w:rsidRPr="000529CA">
        <w:rPr>
          <w:rFonts w:ascii="Nunito Sans" w:hAnsi="Nunito Sans"/>
          <w:color w:val="12404D"/>
          <w:w w:val="95"/>
          <w:u w:val="single" w:color="12404D"/>
        </w:rPr>
        <w:t>:</w:t>
      </w:r>
    </w:p>
    <w:p w14:paraId="01DC42B2" w14:textId="77777777" w:rsidR="000529CA" w:rsidRPr="000529CA" w:rsidRDefault="000529CA" w:rsidP="000529CA">
      <w:pPr>
        <w:pStyle w:val="Corpsdetexte"/>
        <w:spacing w:before="1"/>
        <w:rPr>
          <w:rFonts w:ascii="Nunito Sans" w:hAnsi="Nunito Sans"/>
        </w:rPr>
      </w:pPr>
    </w:p>
    <w:p w14:paraId="6F43D554" w14:textId="08585C77" w:rsidR="00E94BAE" w:rsidRPr="000529CA" w:rsidRDefault="0F7C2E8D" w:rsidP="66D38484">
      <w:pPr>
        <w:pStyle w:val="Corpsdetexte"/>
        <w:numPr>
          <w:ilvl w:val="0"/>
          <w:numId w:val="1"/>
        </w:numPr>
        <w:spacing w:before="1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Bon relationnel et aisance dans les échanges avec différents interlocuteurs.</w:t>
      </w:r>
    </w:p>
    <w:p w14:paraId="61D31025" w14:textId="138EECBA" w:rsidR="00E94BAE" w:rsidRPr="000529CA" w:rsidRDefault="0F7C2E8D" w:rsidP="66D38484">
      <w:pPr>
        <w:pStyle w:val="Corpsdetexte"/>
        <w:numPr>
          <w:ilvl w:val="0"/>
          <w:numId w:val="1"/>
        </w:numPr>
        <w:spacing w:before="1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Esprit d’équipe et capacité à collaborer efficacement dans un environnement transverse.</w:t>
      </w:r>
    </w:p>
    <w:p w14:paraId="73F41AA1" w14:textId="3A1F86BE" w:rsidR="00E94BAE" w:rsidRPr="000529CA" w:rsidRDefault="0F7C2E8D" w:rsidP="66D38484">
      <w:pPr>
        <w:pStyle w:val="Corpsdetexte"/>
        <w:numPr>
          <w:ilvl w:val="0"/>
          <w:numId w:val="1"/>
        </w:numPr>
        <w:spacing w:before="1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Sens des responsabilités et capacité à gagner progressivement en autonomie.</w:t>
      </w:r>
    </w:p>
    <w:p w14:paraId="7A3F30DE" w14:textId="6C84E8EE" w:rsidR="00E94BAE" w:rsidRPr="000529CA" w:rsidRDefault="0F7C2E8D" w:rsidP="66D38484">
      <w:pPr>
        <w:pStyle w:val="Corpsdetexte"/>
        <w:numPr>
          <w:ilvl w:val="0"/>
          <w:numId w:val="1"/>
        </w:numPr>
        <w:spacing w:before="1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Organisation et capacité à gérer les priorités.</w:t>
      </w:r>
    </w:p>
    <w:p w14:paraId="07E8616A" w14:textId="5E3C3255" w:rsidR="00E94BAE" w:rsidRPr="000529CA" w:rsidRDefault="0F7C2E8D" w:rsidP="66D38484">
      <w:pPr>
        <w:pStyle w:val="Corpsdetexte"/>
        <w:numPr>
          <w:ilvl w:val="0"/>
          <w:numId w:val="1"/>
        </w:numPr>
        <w:spacing w:before="1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Rigueur et fiabilité dans le suivi des activités.</w:t>
      </w:r>
    </w:p>
    <w:p w14:paraId="392A2850" w14:textId="455E1F3D" w:rsidR="00E94BAE" w:rsidRPr="000529CA" w:rsidRDefault="0F7C2E8D" w:rsidP="66D38484">
      <w:pPr>
        <w:pStyle w:val="Corpsdetexte"/>
        <w:numPr>
          <w:ilvl w:val="0"/>
          <w:numId w:val="1"/>
        </w:numPr>
        <w:spacing w:before="1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Capacité d’adaptation et volonté d’apprendre.</w:t>
      </w:r>
    </w:p>
    <w:p w14:paraId="6F013E6D" w14:textId="028A7508" w:rsidR="00E94BAE" w:rsidRPr="000529CA" w:rsidRDefault="0F7C2E8D" w:rsidP="66D38484">
      <w:pPr>
        <w:pStyle w:val="Corpsdetexte"/>
        <w:numPr>
          <w:ilvl w:val="0"/>
          <w:numId w:val="1"/>
        </w:numPr>
        <w:spacing w:before="1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Esprit d’initiative et force de proposition.</w:t>
      </w:r>
    </w:p>
    <w:p w14:paraId="49EF76F7" w14:textId="6EEB3DE8" w:rsidR="00E94BAE" w:rsidRPr="000529CA" w:rsidRDefault="0F7C2E8D" w:rsidP="66D38484">
      <w:pPr>
        <w:pStyle w:val="Corpsdetexte"/>
        <w:numPr>
          <w:ilvl w:val="0"/>
          <w:numId w:val="1"/>
        </w:numPr>
        <w:spacing w:before="1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Orientation résultats et respect des objectifs fixés.</w:t>
      </w:r>
    </w:p>
    <w:p w14:paraId="76057687" w14:textId="7DCA4ABA" w:rsidR="00E94BAE" w:rsidRPr="000529CA" w:rsidRDefault="0F7C2E8D" w:rsidP="66D38484">
      <w:pPr>
        <w:pStyle w:val="Corpsdetexte"/>
        <w:numPr>
          <w:ilvl w:val="0"/>
          <w:numId w:val="1"/>
        </w:numPr>
        <w:spacing w:before="1"/>
        <w:rPr>
          <w:rFonts w:ascii="Nunito Sans" w:hAnsi="Nunito Sans"/>
          <w:color w:val="12404D"/>
        </w:rPr>
      </w:pPr>
      <w:r w:rsidRPr="000529CA">
        <w:rPr>
          <w:rFonts w:ascii="Nunito Sans" w:hAnsi="Nunito Sans"/>
          <w:color w:val="12404D"/>
        </w:rPr>
        <w:t>Capacité à communiquer de manière claire et à alerter en cas d’anomalie, de risque ou d’écart identifié.</w:t>
      </w:r>
    </w:p>
    <w:p w14:paraId="02D0BAD2" w14:textId="0CD532AC" w:rsidR="0037432A" w:rsidRPr="00E94BAE" w:rsidRDefault="0037432A" w:rsidP="66D38484">
      <w:pPr>
        <w:pStyle w:val="Corpsdetexte"/>
        <w:spacing w:before="205" w:line="254" w:lineRule="auto"/>
        <w:rPr>
          <w:color w:val="12404D"/>
        </w:rPr>
        <w:sectPr w:rsidR="0037432A" w:rsidRPr="00E94BAE" w:rsidSect="00467AA0">
          <w:footerReference w:type="even" r:id="rId9"/>
          <w:footerReference w:type="default" r:id="rId10"/>
          <w:footerReference w:type="first" r:id="rId11"/>
          <w:type w:val="continuous"/>
          <w:pgSz w:w="11910" w:h="16840"/>
          <w:pgMar w:top="1417" w:right="1417" w:bottom="1417" w:left="1417" w:header="720" w:footer="720" w:gutter="0"/>
          <w:cols w:space="720"/>
          <w:docGrid w:linePitch="299"/>
        </w:sectPr>
      </w:pPr>
    </w:p>
    <w:p w14:paraId="3F174274" w14:textId="2BFA6570" w:rsidR="0037432A" w:rsidRDefault="0037432A" w:rsidP="00467AA0">
      <w:pPr>
        <w:spacing w:before="96"/>
        <w:rPr>
          <w:rFonts w:ascii="Arial MT"/>
          <w:sz w:val="16"/>
        </w:rPr>
      </w:pPr>
    </w:p>
    <w:sectPr w:rsidR="0037432A">
      <w:pgSz w:w="11910" w:h="16840"/>
      <w:pgMar w:top="0" w:right="0" w:bottom="0" w:left="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7D1ED" w14:textId="77777777" w:rsidR="00060C62" w:rsidRDefault="00060C62" w:rsidP="00810D8B">
      <w:r>
        <w:separator/>
      </w:r>
    </w:p>
  </w:endnote>
  <w:endnote w:type="continuationSeparator" w:id="0">
    <w:p w14:paraId="21A520FA" w14:textId="77777777" w:rsidR="00060C62" w:rsidRDefault="00060C62" w:rsidP="0081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Helvetica 75 Bold">
    <w:altName w:val="Arial"/>
    <w:charset w:val="00"/>
    <w:family w:val="swiss"/>
    <w:pitch w:val="variable"/>
    <w:sig w:usb0="A00002AF" w:usb1="5000205B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5F58" w14:textId="26BC711D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64C3C87" wp14:editId="579E933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77677479" name="Zone de text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F990C5" w14:textId="3233B434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10D8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4C3C87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6" type="#_x0000_t202" alt="Orange Restricted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65F990C5" w14:textId="3233B434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10D8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C40BA" w14:textId="388001FC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D90088" wp14:editId="328878F2">
              <wp:simplePos x="241300" y="100774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23922476" name="Zone de texte 4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12282A" w14:textId="29059423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D90088" id="_x0000_t202" coordsize="21600,21600" o:spt="202" path="m,l,21600r21600,l21600,xe">
              <v:stroke joinstyle="miter"/>
              <v:path gradientshapeok="t" o:connecttype="rect"/>
            </v:shapetype>
            <v:shape id="Zone de texte 4" o:spid="_x0000_s1027" type="#_x0000_t202" alt="Orange Restricted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1512282A" w14:textId="29059423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59ADE" w14:textId="1B9C1890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E66FF0A" wp14:editId="42B4C3D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77501844" name="Zone de text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8E886" w14:textId="1F4CFEED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10D8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6FF0A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8" type="#_x0000_t202" alt="Orange Restricted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0088E886" w14:textId="1F4CFEED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10D8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68F52" w14:textId="77777777" w:rsidR="00060C62" w:rsidRDefault="00060C62" w:rsidP="00810D8B">
      <w:r>
        <w:separator/>
      </w:r>
    </w:p>
  </w:footnote>
  <w:footnote w:type="continuationSeparator" w:id="0">
    <w:p w14:paraId="088CC7C2" w14:textId="77777777" w:rsidR="00060C62" w:rsidRDefault="00060C62" w:rsidP="00810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1E1"/>
    <w:multiLevelType w:val="hybridMultilevel"/>
    <w:tmpl w:val="724C5940"/>
    <w:lvl w:ilvl="0" w:tplc="5234E4CC">
      <w:numFmt w:val="bullet"/>
      <w:lvlText w:val=""/>
      <w:lvlJc w:val="left"/>
      <w:pPr>
        <w:ind w:left="1756" w:hanging="360"/>
      </w:pPr>
      <w:rPr>
        <w:rFonts w:ascii="Wingdings" w:eastAsia="Wingdings" w:hAnsi="Wingdings" w:cs="Wingdings" w:hint="default"/>
        <w:color w:val="12404D"/>
        <w:w w:val="99"/>
        <w:sz w:val="20"/>
        <w:szCs w:val="20"/>
        <w:lang w:val="fr-FR" w:eastAsia="en-US" w:bidi="ar-SA"/>
      </w:rPr>
    </w:lvl>
    <w:lvl w:ilvl="1" w:tplc="00CA7C76">
      <w:numFmt w:val="bullet"/>
      <w:lvlText w:val="•"/>
      <w:lvlJc w:val="left"/>
      <w:pPr>
        <w:ind w:left="2736" w:hanging="360"/>
      </w:pPr>
      <w:rPr>
        <w:rFonts w:hint="default"/>
        <w:lang w:val="fr-FR" w:eastAsia="en-US" w:bidi="ar-SA"/>
      </w:rPr>
    </w:lvl>
    <w:lvl w:ilvl="2" w:tplc="3448123A">
      <w:numFmt w:val="bullet"/>
      <w:lvlText w:val="•"/>
      <w:lvlJc w:val="left"/>
      <w:pPr>
        <w:ind w:left="3713" w:hanging="360"/>
      </w:pPr>
      <w:rPr>
        <w:rFonts w:hint="default"/>
        <w:lang w:val="fr-FR" w:eastAsia="en-US" w:bidi="ar-SA"/>
      </w:rPr>
    </w:lvl>
    <w:lvl w:ilvl="3" w:tplc="8AD0E5D2">
      <w:numFmt w:val="bullet"/>
      <w:lvlText w:val="•"/>
      <w:lvlJc w:val="left"/>
      <w:pPr>
        <w:ind w:left="4689" w:hanging="360"/>
      </w:pPr>
      <w:rPr>
        <w:rFonts w:hint="default"/>
        <w:lang w:val="fr-FR" w:eastAsia="en-US" w:bidi="ar-SA"/>
      </w:rPr>
    </w:lvl>
    <w:lvl w:ilvl="4" w:tplc="4420EAC6">
      <w:numFmt w:val="bullet"/>
      <w:lvlText w:val="•"/>
      <w:lvlJc w:val="left"/>
      <w:pPr>
        <w:ind w:left="5666" w:hanging="360"/>
      </w:pPr>
      <w:rPr>
        <w:rFonts w:hint="default"/>
        <w:lang w:val="fr-FR" w:eastAsia="en-US" w:bidi="ar-SA"/>
      </w:rPr>
    </w:lvl>
    <w:lvl w:ilvl="5" w:tplc="6EF4E186">
      <w:numFmt w:val="bullet"/>
      <w:lvlText w:val="•"/>
      <w:lvlJc w:val="left"/>
      <w:pPr>
        <w:ind w:left="6643" w:hanging="360"/>
      </w:pPr>
      <w:rPr>
        <w:rFonts w:hint="default"/>
        <w:lang w:val="fr-FR" w:eastAsia="en-US" w:bidi="ar-SA"/>
      </w:rPr>
    </w:lvl>
    <w:lvl w:ilvl="6" w:tplc="689ECDE6">
      <w:numFmt w:val="bullet"/>
      <w:lvlText w:val="•"/>
      <w:lvlJc w:val="left"/>
      <w:pPr>
        <w:ind w:left="7619" w:hanging="360"/>
      </w:pPr>
      <w:rPr>
        <w:rFonts w:hint="default"/>
        <w:lang w:val="fr-FR" w:eastAsia="en-US" w:bidi="ar-SA"/>
      </w:rPr>
    </w:lvl>
    <w:lvl w:ilvl="7" w:tplc="AD1A6A00">
      <w:numFmt w:val="bullet"/>
      <w:lvlText w:val="•"/>
      <w:lvlJc w:val="left"/>
      <w:pPr>
        <w:ind w:left="8596" w:hanging="360"/>
      </w:pPr>
      <w:rPr>
        <w:rFonts w:hint="default"/>
        <w:lang w:val="fr-FR" w:eastAsia="en-US" w:bidi="ar-SA"/>
      </w:rPr>
    </w:lvl>
    <w:lvl w:ilvl="8" w:tplc="DA06C048">
      <w:numFmt w:val="bullet"/>
      <w:lvlText w:val="•"/>
      <w:lvlJc w:val="left"/>
      <w:pPr>
        <w:ind w:left="9573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02215C51"/>
    <w:multiLevelType w:val="hybridMultilevel"/>
    <w:tmpl w:val="BD840808"/>
    <w:lvl w:ilvl="0" w:tplc="97F4F70A">
      <w:numFmt w:val="bullet"/>
      <w:lvlText w:val="o"/>
      <w:lvlJc w:val="left"/>
      <w:pPr>
        <w:ind w:left="1756" w:hanging="360"/>
      </w:pPr>
      <w:rPr>
        <w:rFonts w:ascii="Courier New" w:eastAsia="Courier New" w:hAnsi="Courier New" w:cs="Courier New" w:hint="default"/>
        <w:color w:val="12404D"/>
        <w:w w:val="99"/>
        <w:sz w:val="20"/>
        <w:szCs w:val="20"/>
        <w:lang w:val="fr-FR" w:eastAsia="en-US" w:bidi="ar-SA"/>
      </w:rPr>
    </w:lvl>
    <w:lvl w:ilvl="1" w:tplc="04D6E160">
      <w:numFmt w:val="bullet"/>
      <w:lvlText w:val="•"/>
      <w:lvlJc w:val="left"/>
      <w:pPr>
        <w:ind w:left="2736" w:hanging="360"/>
      </w:pPr>
      <w:rPr>
        <w:rFonts w:hint="default"/>
        <w:lang w:val="fr-FR" w:eastAsia="en-US" w:bidi="ar-SA"/>
      </w:rPr>
    </w:lvl>
    <w:lvl w:ilvl="2" w:tplc="E206855E">
      <w:numFmt w:val="bullet"/>
      <w:lvlText w:val="•"/>
      <w:lvlJc w:val="left"/>
      <w:pPr>
        <w:ind w:left="3713" w:hanging="360"/>
      </w:pPr>
      <w:rPr>
        <w:rFonts w:hint="default"/>
        <w:lang w:val="fr-FR" w:eastAsia="en-US" w:bidi="ar-SA"/>
      </w:rPr>
    </w:lvl>
    <w:lvl w:ilvl="3" w:tplc="CBCE127A">
      <w:numFmt w:val="bullet"/>
      <w:lvlText w:val="•"/>
      <w:lvlJc w:val="left"/>
      <w:pPr>
        <w:ind w:left="4689" w:hanging="360"/>
      </w:pPr>
      <w:rPr>
        <w:rFonts w:hint="default"/>
        <w:lang w:val="fr-FR" w:eastAsia="en-US" w:bidi="ar-SA"/>
      </w:rPr>
    </w:lvl>
    <w:lvl w:ilvl="4" w:tplc="5520294A">
      <w:numFmt w:val="bullet"/>
      <w:lvlText w:val="•"/>
      <w:lvlJc w:val="left"/>
      <w:pPr>
        <w:ind w:left="5666" w:hanging="360"/>
      </w:pPr>
      <w:rPr>
        <w:rFonts w:hint="default"/>
        <w:lang w:val="fr-FR" w:eastAsia="en-US" w:bidi="ar-SA"/>
      </w:rPr>
    </w:lvl>
    <w:lvl w:ilvl="5" w:tplc="7B20092A">
      <w:numFmt w:val="bullet"/>
      <w:lvlText w:val="•"/>
      <w:lvlJc w:val="left"/>
      <w:pPr>
        <w:ind w:left="6643" w:hanging="360"/>
      </w:pPr>
      <w:rPr>
        <w:rFonts w:hint="default"/>
        <w:lang w:val="fr-FR" w:eastAsia="en-US" w:bidi="ar-SA"/>
      </w:rPr>
    </w:lvl>
    <w:lvl w:ilvl="6" w:tplc="E19A9594">
      <w:numFmt w:val="bullet"/>
      <w:lvlText w:val="•"/>
      <w:lvlJc w:val="left"/>
      <w:pPr>
        <w:ind w:left="7619" w:hanging="360"/>
      </w:pPr>
      <w:rPr>
        <w:rFonts w:hint="default"/>
        <w:lang w:val="fr-FR" w:eastAsia="en-US" w:bidi="ar-SA"/>
      </w:rPr>
    </w:lvl>
    <w:lvl w:ilvl="7" w:tplc="DA14DB62">
      <w:numFmt w:val="bullet"/>
      <w:lvlText w:val="•"/>
      <w:lvlJc w:val="left"/>
      <w:pPr>
        <w:ind w:left="8596" w:hanging="360"/>
      </w:pPr>
      <w:rPr>
        <w:rFonts w:hint="default"/>
        <w:lang w:val="fr-FR" w:eastAsia="en-US" w:bidi="ar-SA"/>
      </w:rPr>
    </w:lvl>
    <w:lvl w:ilvl="8" w:tplc="ED4C2568">
      <w:numFmt w:val="bullet"/>
      <w:lvlText w:val="•"/>
      <w:lvlJc w:val="left"/>
      <w:pPr>
        <w:ind w:left="9573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0647F94A"/>
    <w:multiLevelType w:val="hybridMultilevel"/>
    <w:tmpl w:val="F7A04936"/>
    <w:lvl w:ilvl="0" w:tplc="1B1451F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62ACD50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9541A7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9ED87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20EBD9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D3E13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E9CE91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9A602C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7656F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D96042"/>
    <w:multiLevelType w:val="hybridMultilevel"/>
    <w:tmpl w:val="17D46094"/>
    <w:lvl w:ilvl="0" w:tplc="040C000B">
      <w:start w:val="1"/>
      <w:numFmt w:val="bullet"/>
      <w:lvlText w:val=""/>
      <w:lvlJc w:val="left"/>
      <w:pPr>
        <w:ind w:left="31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" w15:restartNumberingAfterBreak="0">
    <w:nsid w:val="2EE440DF"/>
    <w:multiLevelType w:val="hybridMultilevel"/>
    <w:tmpl w:val="EB7C8A84"/>
    <w:lvl w:ilvl="0" w:tplc="54C0D35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20AFC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A6BC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CCA1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1A9E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0291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407D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083C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1679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249BD"/>
    <w:multiLevelType w:val="hybridMultilevel"/>
    <w:tmpl w:val="6DF82E30"/>
    <w:lvl w:ilvl="0" w:tplc="040C000B">
      <w:start w:val="1"/>
      <w:numFmt w:val="bullet"/>
      <w:lvlText w:val=""/>
      <w:lvlJc w:val="left"/>
      <w:pPr>
        <w:ind w:left="175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abstractNum w:abstractNumId="6" w15:restartNumberingAfterBreak="0">
    <w:nsid w:val="4EE743B6"/>
    <w:multiLevelType w:val="hybridMultilevel"/>
    <w:tmpl w:val="BEAC72B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71EB80"/>
    <w:multiLevelType w:val="hybridMultilevel"/>
    <w:tmpl w:val="3D5097F8"/>
    <w:lvl w:ilvl="0" w:tplc="80106D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244D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C27F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9888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30FD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40A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E06E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437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D6CB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082F63"/>
    <w:multiLevelType w:val="hybridMultilevel"/>
    <w:tmpl w:val="6A689448"/>
    <w:lvl w:ilvl="0" w:tplc="040C0001">
      <w:start w:val="1"/>
      <w:numFmt w:val="bullet"/>
      <w:lvlText w:val=""/>
      <w:lvlJc w:val="left"/>
      <w:pPr>
        <w:ind w:left="175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num w:numId="1" w16cid:durableId="677460761">
    <w:abstractNumId w:val="2"/>
  </w:num>
  <w:num w:numId="2" w16cid:durableId="849031759">
    <w:abstractNumId w:val="4"/>
  </w:num>
  <w:num w:numId="3" w16cid:durableId="1951164565">
    <w:abstractNumId w:val="7"/>
  </w:num>
  <w:num w:numId="4" w16cid:durableId="830753851">
    <w:abstractNumId w:val="1"/>
  </w:num>
  <w:num w:numId="5" w16cid:durableId="1984848871">
    <w:abstractNumId w:val="0"/>
  </w:num>
  <w:num w:numId="6" w16cid:durableId="1977174807">
    <w:abstractNumId w:val="3"/>
  </w:num>
  <w:num w:numId="7" w16cid:durableId="1921870880">
    <w:abstractNumId w:val="6"/>
  </w:num>
  <w:num w:numId="8" w16cid:durableId="2019773017">
    <w:abstractNumId w:val="8"/>
  </w:num>
  <w:num w:numId="9" w16cid:durableId="4652043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32A"/>
    <w:rsid w:val="00013832"/>
    <w:rsid w:val="00013F0E"/>
    <w:rsid w:val="0003187F"/>
    <w:rsid w:val="000529CA"/>
    <w:rsid w:val="00060C62"/>
    <w:rsid w:val="000B679D"/>
    <w:rsid w:val="00137D57"/>
    <w:rsid w:val="001C5F04"/>
    <w:rsid w:val="001E5406"/>
    <w:rsid w:val="00224678"/>
    <w:rsid w:val="002B75D1"/>
    <w:rsid w:val="00334677"/>
    <w:rsid w:val="00374077"/>
    <w:rsid w:val="0037432A"/>
    <w:rsid w:val="00467AA0"/>
    <w:rsid w:val="00523035"/>
    <w:rsid w:val="005726F0"/>
    <w:rsid w:val="005D130C"/>
    <w:rsid w:val="00792D0B"/>
    <w:rsid w:val="007A5103"/>
    <w:rsid w:val="008007A5"/>
    <w:rsid w:val="00810D8B"/>
    <w:rsid w:val="00941E6B"/>
    <w:rsid w:val="00957FB9"/>
    <w:rsid w:val="009F5867"/>
    <w:rsid w:val="00AB0DC4"/>
    <w:rsid w:val="00B10EB5"/>
    <w:rsid w:val="00B76D55"/>
    <w:rsid w:val="00CA7ECC"/>
    <w:rsid w:val="00CC0B50"/>
    <w:rsid w:val="00CD168D"/>
    <w:rsid w:val="00D37FE3"/>
    <w:rsid w:val="00D508D7"/>
    <w:rsid w:val="00DF11AF"/>
    <w:rsid w:val="00E126CD"/>
    <w:rsid w:val="00E94BAE"/>
    <w:rsid w:val="00EB3789"/>
    <w:rsid w:val="00F64517"/>
    <w:rsid w:val="00F77DD1"/>
    <w:rsid w:val="00FB198D"/>
    <w:rsid w:val="026B475C"/>
    <w:rsid w:val="0F7C2E8D"/>
    <w:rsid w:val="10C1D4C3"/>
    <w:rsid w:val="23125B29"/>
    <w:rsid w:val="2BF8377F"/>
    <w:rsid w:val="36A60DD6"/>
    <w:rsid w:val="495D8216"/>
    <w:rsid w:val="537EC6F7"/>
    <w:rsid w:val="58CA5C6A"/>
    <w:rsid w:val="64102A02"/>
    <w:rsid w:val="6493D455"/>
    <w:rsid w:val="66D38484"/>
    <w:rsid w:val="68B10A32"/>
    <w:rsid w:val="70999D7C"/>
    <w:rsid w:val="758489AC"/>
    <w:rsid w:val="7EF38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E5E3F"/>
  <w15:docId w15:val="{D1AD891B-979D-4E71-AF16-AE251B57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Franklin Gothic Medium" w:eastAsia="Franklin Gothic Medium" w:hAnsi="Franklin Gothic Medium" w:cs="Franklin Gothic Medium"/>
      <w:lang w:val="fr-FR"/>
    </w:rPr>
  </w:style>
  <w:style w:type="paragraph" w:styleId="Titre1">
    <w:name w:val="heading 1"/>
    <w:basedOn w:val="Normal"/>
    <w:uiPriority w:val="9"/>
    <w:qFormat/>
    <w:pPr>
      <w:ind w:left="1036"/>
      <w:outlineLvl w:val="0"/>
    </w:pPr>
    <w:rPr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Titre">
    <w:name w:val="Title"/>
    <w:basedOn w:val="Normal"/>
    <w:uiPriority w:val="10"/>
    <w:qFormat/>
    <w:pPr>
      <w:spacing w:before="92"/>
      <w:ind w:left="1036"/>
    </w:pPr>
    <w:rPr>
      <w:rFonts w:ascii="Arial" w:eastAsia="Arial" w:hAnsi="Arial" w:cs="Arial"/>
      <w:b/>
      <w:bCs/>
      <w:sz w:val="40"/>
      <w:szCs w:val="40"/>
    </w:rPr>
  </w:style>
  <w:style w:type="paragraph" w:styleId="Paragraphedeliste">
    <w:name w:val="List Paragraph"/>
    <w:basedOn w:val="Normal"/>
    <w:uiPriority w:val="1"/>
    <w:qFormat/>
    <w:pPr>
      <w:spacing w:line="240" w:lineRule="exact"/>
      <w:ind w:left="175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Pieddepage">
    <w:name w:val="footer"/>
    <w:basedOn w:val="Normal"/>
    <w:link w:val="PieddepageCar"/>
    <w:uiPriority w:val="99"/>
    <w:unhideWhenUsed/>
    <w:rsid w:val="00810D8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0D8B"/>
    <w:rPr>
      <w:rFonts w:ascii="Franklin Gothic Medium" w:eastAsia="Franklin Gothic Medium" w:hAnsi="Franklin Gothic Medium" w:cs="Franklin Gothic Medium"/>
      <w:lang w:val="fr-FR"/>
    </w:rPr>
  </w:style>
  <w:style w:type="paragraph" w:styleId="En-tte">
    <w:name w:val="header"/>
    <w:basedOn w:val="Normal"/>
    <w:link w:val="En-tteCar"/>
    <w:uiPriority w:val="99"/>
    <w:unhideWhenUsed/>
    <w:rsid w:val="0001383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13832"/>
    <w:rPr>
      <w:rFonts w:ascii="Franklin Gothic Medium" w:eastAsia="Franklin Gothic Medium" w:hAnsi="Franklin Gothic Medium" w:cs="Franklin Gothic Medium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ABB5A.E5DBA9C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679</Words>
  <Characters>3740</Characters>
  <Application>Microsoft Office Word</Application>
  <DocSecurity>0</DocSecurity>
  <Lines>31</Lines>
  <Paragraphs>8</Paragraphs>
  <ScaleCrop>false</ScaleCrop>
  <Company>Sofrecom Tunisie</Company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Regine DE LA TOUR LANDORTHE</dc:creator>
  <cp:lastModifiedBy>KHAMASSI Amani SOFRECOM</cp:lastModifiedBy>
  <cp:revision>2</cp:revision>
  <dcterms:created xsi:type="dcterms:W3CDTF">2026-09-23T08:11:00Z</dcterms:created>
  <dcterms:modified xsi:type="dcterms:W3CDTF">2026-09-23T08:11:00Z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2024-01-08T00:00:00Z</vt:filetime>
  </property>
  <property fmtid="{D5CDD505-2E9C-101B-9397-08002B2CF9AE}" pid="3" name="Creator">
    <vt:lpwstr>Microsoft® Word pour Microsoft 365</vt:lpwstr>
  </property>
  <property fmtid="{D5CDD505-2E9C-101B-9397-08002B2CF9AE}" pid="4" name="LastSaved">
    <vt:filetime>2024-06-11T00:00:00Z</vt:filetime>
  </property>
  <property fmtid="{D5CDD505-2E9C-101B-9397-08002B2CF9AE}" pid="5" name="ClassificationContentMarkingFooterShapeIds">
    <vt:lpwstr>2861db94,286489a7,25304d2c</vt:lpwstr>
  </property>
  <property fmtid="{D5CDD505-2E9C-101B-9397-08002B2CF9AE}" pid="6" name="ClassificationContentMarkingFooterFontProps">
    <vt:lpwstr>#ed7d31,8,Helvetica 75 Bold</vt:lpwstr>
  </property>
  <property fmtid="{D5CDD505-2E9C-101B-9397-08002B2CF9AE}" pid="7" name="ClassificationContentMarkingFooterText">
    <vt:lpwstr>Orange Restricted</vt:lpwstr>
  </property>
</Properties>
</file>