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A8212" w14:textId="77777777" w:rsidR="00DC0194" w:rsidRPr="00DC0194" w:rsidRDefault="00DC0194" w:rsidP="00DC0194">
      <w:pPr>
        <w:spacing w:after="0"/>
        <w:rPr>
          <w:rFonts w:ascii="Franklin Gothic Book" w:eastAsia="MingLiU" w:hAnsi="Franklin Gothic Book" w:cs="Times New Roman"/>
          <w:b/>
          <w:i/>
          <w:iCs/>
          <w:color w:val="1F497D" w:themeColor="text2"/>
          <w:sz w:val="32"/>
          <w:szCs w:val="32"/>
        </w:rPr>
      </w:pPr>
      <w:r w:rsidRPr="00DC0194">
        <w:rPr>
          <w:rFonts w:ascii="Franklin Gothic Book" w:eastAsia="MingLiU" w:hAnsi="Franklin Gothic Book" w:cs="Times New Roman"/>
          <w:b/>
          <w:bCs/>
          <w:i/>
          <w:iCs/>
          <w:color w:val="1F497D" w:themeColor="text2"/>
          <w:sz w:val="32"/>
          <w:szCs w:val="32"/>
        </w:rPr>
        <w:t>Chargé(e)</w:t>
      </w:r>
      <w:r w:rsidR="00CC233C">
        <w:rPr>
          <w:rFonts w:ascii="Franklin Gothic Book" w:eastAsia="MingLiU" w:hAnsi="Franklin Gothic Book" w:cs="Times New Roman"/>
          <w:b/>
          <w:bCs/>
          <w:i/>
          <w:iCs/>
          <w:color w:val="1F497D" w:themeColor="text2"/>
          <w:sz w:val="32"/>
          <w:szCs w:val="32"/>
        </w:rPr>
        <w:t xml:space="preserve"> </w:t>
      </w:r>
      <w:r w:rsidRPr="00DC0194">
        <w:rPr>
          <w:rFonts w:ascii="Franklin Gothic Book" w:eastAsia="MingLiU" w:hAnsi="Franklin Gothic Book" w:cs="Times New Roman"/>
          <w:b/>
          <w:bCs/>
          <w:i/>
          <w:iCs/>
          <w:color w:val="1F497D" w:themeColor="text2"/>
          <w:sz w:val="32"/>
          <w:szCs w:val="32"/>
        </w:rPr>
        <w:t xml:space="preserve">des campagnes Marketing Direct, (f/h) </w:t>
      </w:r>
      <w:r w:rsidRPr="00DC0194">
        <w:rPr>
          <w:rFonts w:ascii="Franklin Gothic Book" w:eastAsia="MingLiU" w:hAnsi="Franklin Gothic Book" w:cs="Times New Roman"/>
          <w:b/>
          <w:i/>
          <w:iCs/>
          <w:color w:val="1F497D" w:themeColor="text2"/>
          <w:sz w:val="32"/>
          <w:szCs w:val="32"/>
        </w:rPr>
        <w:t xml:space="preserve"> </w:t>
      </w:r>
    </w:p>
    <w:p w14:paraId="749CBEBC" w14:textId="77777777" w:rsidR="00DC0194" w:rsidRDefault="00DC0194" w:rsidP="00DC0194">
      <w:pPr>
        <w:rPr>
          <w:rFonts w:ascii="Franklin Gothic Book" w:eastAsia="Franklin Gothic Book" w:hAnsi="Franklin Gothic Book" w:cs="Times New Roman"/>
          <w:color w:val="000000" w:themeColor="text1"/>
        </w:rPr>
      </w:pPr>
    </w:p>
    <w:p w14:paraId="3C4E161A" w14:textId="77777777" w:rsidR="00DC0194" w:rsidRPr="00DC0194" w:rsidRDefault="00DC0194" w:rsidP="00DC0194">
      <w:pPr>
        <w:rPr>
          <w:rFonts w:ascii="Franklin Gothic Book" w:eastAsia="Franklin Gothic Book" w:hAnsi="Franklin Gothic Book" w:cs="Times New Roman"/>
          <w:color w:val="0F243E" w:themeColor="text2" w:themeShade="80"/>
        </w:rPr>
      </w:pPr>
      <w:proofErr w:type="spellStart"/>
      <w:r w:rsidRPr="00DC0194">
        <w:rPr>
          <w:rFonts w:ascii="Franklin Gothic Book" w:eastAsia="Franklin Gothic Book" w:hAnsi="Franklin Gothic Book" w:cs="Times New Roman"/>
          <w:color w:val="0F243E" w:themeColor="text2" w:themeShade="80"/>
        </w:rPr>
        <w:t>Sofrecom</w:t>
      </w:r>
      <w:proofErr w:type="spellEnd"/>
      <w:r w:rsidRPr="00DC0194">
        <w:rPr>
          <w:rFonts w:ascii="Franklin Gothic Book" w:eastAsia="Franklin Gothic Book" w:hAnsi="Franklin Gothic Book" w:cs="Times New Roman"/>
          <w:color w:val="0F243E" w:themeColor="text2" w:themeShade="80"/>
        </w:rPr>
        <w:t xml:space="preserve">,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w:t>
      </w:r>
      <w:proofErr w:type="spellStart"/>
      <w:r w:rsidRPr="00DC0194">
        <w:rPr>
          <w:rFonts w:ascii="Franklin Gothic Book" w:eastAsia="Franklin Gothic Book" w:hAnsi="Franklin Gothic Book" w:cs="Times New Roman"/>
          <w:color w:val="0F243E" w:themeColor="text2" w:themeShade="80"/>
        </w:rPr>
        <w:t>Sofrecom</w:t>
      </w:r>
      <w:proofErr w:type="spellEnd"/>
      <w:r w:rsidRPr="00DC0194">
        <w:rPr>
          <w:rFonts w:ascii="Franklin Gothic Book" w:eastAsia="Franklin Gothic Book" w:hAnsi="Franklin Gothic Book" w:cs="Times New Roman"/>
          <w:color w:val="0F243E" w:themeColor="text2" w:themeShade="80"/>
        </w:rPr>
        <w:t xml:space="preserve"> la conduite de leurs projets stratégiques et opérationnels : transformation et optimisation, modernisation technologique, innovation et développement. Son accès privilégié aux expertises et à l’innovation du Groupe Orange permet à </w:t>
      </w:r>
      <w:proofErr w:type="spellStart"/>
      <w:r w:rsidRPr="00DC0194">
        <w:rPr>
          <w:rFonts w:ascii="Franklin Gothic Book" w:eastAsia="Franklin Gothic Book" w:hAnsi="Franklin Gothic Book" w:cs="Times New Roman"/>
          <w:color w:val="0F243E" w:themeColor="text2" w:themeShade="80"/>
        </w:rPr>
        <w:t>Sofrecom</w:t>
      </w:r>
      <w:proofErr w:type="spellEnd"/>
      <w:r w:rsidRPr="00DC0194">
        <w:rPr>
          <w:rFonts w:ascii="Franklin Gothic Book" w:eastAsia="Franklin Gothic Book" w:hAnsi="Franklin Gothic Book" w:cs="Times New Roman"/>
          <w:color w:val="0F243E" w:themeColor="text2" w:themeShade="80"/>
        </w:rPr>
        <w:t xml:space="preserve"> de proposer à ses clients des solutions d’avant-garde qui ont fait leurs preuves. </w:t>
      </w:r>
    </w:p>
    <w:p w14:paraId="1AB2BB30" w14:textId="77777777" w:rsidR="00DC0194" w:rsidRPr="00DC0194" w:rsidRDefault="00DC0194" w:rsidP="00DC0194">
      <w:pPr>
        <w:rPr>
          <w:rFonts w:ascii="Franklin Gothic Book" w:eastAsia="Franklin Gothic Book" w:hAnsi="Franklin Gothic Book" w:cs="Times New Roman"/>
          <w:color w:val="0F243E" w:themeColor="text2" w:themeShade="80"/>
        </w:rPr>
      </w:pPr>
      <w:proofErr w:type="spellStart"/>
      <w:r w:rsidRPr="00DC0194">
        <w:rPr>
          <w:rFonts w:ascii="Franklin Gothic Book" w:eastAsia="Franklin Gothic Book" w:hAnsi="Franklin Gothic Book" w:cs="Times New Roman"/>
          <w:color w:val="0F243E" w:themeColor="text2" w:themeShade="80"/>
        </w:rPr>
        <w:t>Sofrecom</w:t>
      </w:r>
      <w:proofErr w:type="spellEnd"/>
      <w:r w:rsidRPr="00DC0194">
        <w:rPr>
          <w:rFonts w:ascii="Franklin Gothic Book" w:eastAsia="Franklin Gothic Book" w:hAnsi="Franklin Gothic Book" w:cs="Times New Roman"/>
          <w:color w:val="0F243E" w:themeColor="text2" w:themeShade="80"/>
        </w:rPr>
        <w:t xml:space="preserve"> est une entreprise internationale riche de sa diversité, avec plus de 1800 consultants et experts répartis dans 11 implantations à travers le monde et issus de plus de 30 nationalités. </w:t>
      </w:r>
      <w:proofErr w:type="spellStart"/>
      <w:r w:rsidRPr="00DC0194">
        <w:rPr>
          <w:rFonts w:ascii="Franklin Gothic Book" w:eastAsia="Franklin Gothic Book" w:hAnsi="Franklin Gothic Book" w:cs="Times New Roman"/>
          <w:color w:val="0F243E" w:themeColor="text2" w:themeShade="80"/>
        </w:rPr>
        <w:t>Sofrecom</w:t>
      </w:r>
      <w:proofErr w:type="spellEnd"/>
      <w:r w:rsidRPr="00DC0194">
        <w:rPr>
          <w:rFonts w:ascii="Franklin Gothic Book" w:eastAsia="Franklin Gothic Book" w:hAnsi="Franklin Gothic Book" w:cs="Times New Roman"/>
          <w:color w:val="0F243E" w:themeColor="text2" w:themeShade="80"/>
        </w:rPr>
        <w:t xml:space="preserve"> est avant tout un réseau d’hommes et de femmes, un puissant réseau de savoir-faire et d’expertises qui relie ses clients, les experts Orange, ses partenaires industriels et locaux. </w:t>
      </w:r>
    </w:p>
    <w:p w14:paraId="55C3EED0" w14:textId="74467D8F" w:rsidR="00DC0194" w:rsidRPr="00DC0194" w:rsidRDefault="00DC0194" w:rsidP="00DC0194">
      <w:pPr>
        <w:rPr>
          <w:rFonts w:ascii="Franklin Gothic Book" w:eastAsia="Franklin Gothic Book" w:hAnsi="Franklin Gothic Book" w:cs="Times New Roman"/>
          <w:color w:val="0F243E" w:themeColor="text2" w:themeShade="80"/>
        </w:rPr>
      </w:pPr>
      <w:r w:rsidRPr="00DC0194">
        <w:rPr>
          <w:rFonts w:ascii="Franklin Gothic Book" w:eastAsia="Franklin Gothic Book" w:hAnsi="Franklin Gothic Book" w:cs="Times New Roman"/>
          <w:color w:val="0F243E" w:themeColor="text2" w:themeShade="80"/>
        </w:rPr>
        <w:t xml:space="preserve">Lancée en novembre 2011, </w:t>
      </w:r>
      <w:proofErr w:type="spellStart"/>
      <w:r w:rsidRPr="00DC0194">
        <w:rPr>
          <w:rFonts w:ascii="Franklin Gothic Book" w:eastAsia="Franklin Gothic Book" w:hAnsi="Franklin Gothic Book" w:cs="Times New Roman"/>
          <w:color w:val="0F243E" w:themeColor="text2" w:themeShade="80"/>
        </w:rPr>
        <w:t>Sofrecom</w:t>
      </w:r>
      <w:proofErr w:type="spellEnd"/>
      <w:r w:rsidRPr="00DC0194">
        <w:rPr>
          <w:rFonts w:ascii="Franklin Gothic Book" w:eastAsia="Franklin Gothic Book" w:hAnsi="Franklin Gothic Book" w:cs="Times New Roman"/>
          <w:color w:val="0F243E" w:themeColor="text2" w:themeShade="80"/>
        </w:rPr>
        <w:t xml:space="preserve"> Tunisie compte aujourd’hui </w:t>
      </w:r>
      <w:r w:rsidR="00D81B07">
        <w:rPr>
          <w:rFonts w:ascii="Franklin Gothic Book" w:eastAsia="Franklin Gothic Book" w:hAnsi="Franklin Gothic Book" w:cs="Times New Roman"/>
          <w:color w:val="0F243E" w:themeColor="text2" w:themeShade="80"/>
        </w:rPr>
        <w:t>plus de 1</w:t>
      </w:r>
      <w:r w:rsidR="000A4B68">
        <w:rPr>
          <w:rFonts w:ascii="Franklin Gothic Book" w:eastAsia="Franklin Gothic Book" w:hAnsi="Franklin Gothic Book" w:cs="Times New Roman"/>
          <w:color w:val="0F243E" w:themeColor="text2" w:themeShade="80"/>
        </w:rPr>
        <w:t>4</w:t>
      </w:r>
      <w:r w:rsidRPr="00DC0194">
        <w:rPr>
          <w:rFonts w:ascii="Franklin Gothic Book" w:eastAsia="Franklin Gothic Book" w:hAnsi="Franklin Gothic Book" w:cs="Times New Roman"/>
          <w:color w:val="0F243E" w:themeColor="text2" w:themeShade="80"/>
        </w:rPr>
        <w:t xml:space="preserve">00 ingénieurs et étend la présence de </w:t>
      </w:r>
      <w:proofErr w:type="spellStart"/>
      <w:r w:rsidRPr="00DC0194">
        <w:rPr>
          <w:rFonts w:ascii="Franklin Gothic Book" w:eastAsia="Franklin Gothic Book" w:hAnsi="Franklin Gothic Book" w:cs="Times New Roman"/>
          <w:color w:val="0F243E" w:themeColor="text2" w:themeShade="80"/>
        </w:rPr>
        <w:t>Sofrecom</w:t>
      </w:r>
      <w:proofErr w:type="spellEnd"/>
      <w:r w:rsidRPr="00DC0194">
        <w:rPr>
          <w:rFonts w:ascii="Franklin Gothic Book" w:eastAsia="Franklin Gothic Book" w:hAnsi="Franklin Gothic Book" w:cs="Times New Roman"/>
          <w:color w:val="0F243E" w:themeColor="text2" w:themeShade="80"/>
        </w:rPr>
        <w:t xml:space="preserve"> sur la zone Afrique du Nord et Moyen-Orient afin de répondre à une demande croissante de solutions dédiées et compétitives. Centre de développement et d’expertise pour les plates-formes de services et le Système d’Information, </w:t>
      </w:r>
      <w:proofErr w:type="spellStart"/>
      <w:r w:rsidRPr="00DC0194">
        <w:rPr>
          <w:rFonts w:ascii="Franklin Gothic Book" w:eastAsia="Franklin Gothic Book" w:hAnsi="Franklin Gothic Book" w:cs="Times New Roman"/>
          <w:color w:val="0F243E" w:themeColor="text2" w:themeShade="80"/>
        </w:rPr>
        <w:t>Sofrecom</w:t>
      </w:r>
      <w:proofErr w:type="spellEnd"/>
      <w:r w:rsidRPr="00DC0194">
        <w:rPr>
          <w:rFonts w:ascii="Franklin Gothic Book" w:eastAsia="Franklin Gothic Book" w:hAnsi="Franklin Gothic Book" w:cs="Times New Roman"/>
          <w:color w:val="0F243E" w:themeColor="text2" w:themeShade="80"/>
        </w:rPr>
        <w:t xml:space="preserve"> Tunisie s’inscrit en complémentarité des domaines d’activité des autres implantations de </w:t>
      </w:r>
      <w:proofErr w:type="spellStart"/>
      <w:r w:rsidRPr="00DC0194">
        <w:rPr>
          <w:rFonts w:ascii="Franklin Gothic Book" w:eastAsia="Franklin Gothic Book" w:hAnsi="Franklin Gothic Book" w:cs="Times New Roman"/>
          <w:color w:val="0F243E" w:themeColor="text2" w:themeShade="80"/>
        </w:rPr>
        <w:t>Sofrecom</w:t>
      </w:r>
      <w:proofErr w:type="spellEnd"/>
      <w:r w:rsidRPr="00DC0194">
        <w:rPr>
          <w:rFonts w:ascii="Franklin Gothic Book" w:eastAsia="Franklin Gothic Book" w:hAnsi="Franklin Gothic Book" w:cs="Times New Roman"/>
          <w:color w:val="0F243E" w:themeColor="text2" w:themeShade="80"/>
        </w:rPr>
        <w:t xml:space="preserve"> dans la région et permettra aux clients du groupe </w:t>
      </w:r>
      <w:proofErr w:type="spellStart"/>
      <w:r w:rsidRPr="00DC0194">
        <w:rPr>
          <w:rFonts w:ascii="Franklin Gothic Book" w:eastAsia="Franklin Gothic Book" w:hAnsi="Franklin Gothic Book" w:cs="Times New Roman"/>
          <w:color w:val="0F243E" w:themeColor="text2" w:themeShade="80"/>
        </w:rPr>
        <w:t>Sofrecom</w:t>
      </w:r>
      <w:proofErr w:type="spellEnd"/>
      <w:r w:rsidRPr="00DC0194">
        <w:rPr>
          <w:rFonts w:ascii="Franklin Gothic Book" w:eastAsia="Franklin Gothic Book" w:hAnsi="Franklin Gothic Book" w:cs="Times New Roman"/>
          <w:color w:val="0F243E" w:themeColor="text2" w:themeShade="80"/>
        </w:rPr>
        <w:t xml:space="preserve"> de bénéficier des synergies entre nos filiales. </w:t>
      </w:r>
    </w:p>
    <w:p w14:paraId="58AD7B40" w14:textId="3BD4657F" w:rsidR="00DC0194" w:rsidRPr="00FE16E7" w:rsidRDefault="00DC0194" w:rsidP="00936B2D">
      <w:pPr>
        <w:jc w:val="center"/>
        <w:rPr>
          <w:color w:val="0F243E" w:themeColor="text2" w:themeShade="80"/>
          <w:sz w:val="24"/>
          <w:lang w:val="en-US"/>
        </w:rPr>
      </w:pPr>
      <w:proofErr w:type="spellStart"/>
      <w:r w:rsidRPr="00DC0194">
        <w:rPr>
          <w:rFonts w:ascii="Franklin Gothic Book" w:eastAsia="Franklin Gothic Book" w:hAnsi="Franklin Gothic Book" w:cs="Times New Roman"/>
          <w:color w:val="0F243E" w:themeColor="text2" w:themeShade="80"/>
          <w:lang w:val="en-US"/>
        </w:rPr>
        <w:t>Sofrecom</w:t>
      </w:r>
      <w:proofErr w:type="spellEnd"/>
      <w:r w:rsidRPr="00DC0194">
        <w:rPr>
          <w:rFonts w:ascii="Franklin Gothic Book" w:eastAsia="Franklin Gothic Book" w:hAnsi="Franklin Gothic Book" w:cs="Times New Roman"/>
          <w:color w:val="0F243E" w:themeColor="text2" w:themeShade="80"/>
          <w:lang w:val="en-US"/>
        </w:rPr>
        <w:t>, the Know-How Network</w:t>
      </w:r>
    </w:p>
    <w:p w14:paraId="125E305A" w14:textId="69789124" w:rsidR="00FE16E7" w:rsidRPr="00441F32" w:rsidRDefault="00D2379A" w:rsidP="00936B2D">
      <w:pPr>
        <w:shd w:val="clear" w:color="auto" w:fill="FFFFFF"/>
        <w:spacing w:before="100" w:beforeAutospacing="1" w:after="100" w:afterAutospacing="1" w:line="373" w:lineRule="atLeast"/>
        <w:rPr>
          <w:rFonts w:ascii="Franklin Gothic Book" w:eastAsia="MingLiU" w:hAnsi="Franklin Gothic Book" w:cs="Times New Roman"/>
          <w:b/>
          <w:bCs/>
          <w:i/>
          <w:iCs/>
          <w:color w:val="1F497D" w:themeColor="text2"/>
          <w:sz w:val="28"/>
          <w:szCs w:val="24"/>
          <w:lang w:val="en-US" w:eastAsia="ja-JP"/>
        </w:rPr>
      </w:pPr>
      <w:proofErr w:type="spellStart"/>
      <w:r w:rsidRPr="00441F32">
        <w:rPr>
          <w:rFonts w:ascii="Franklin Gothic Book" w:eastAsia="MingLiU" w:hAnsi="Franklin Gothic Book" w:cs="Times New Roman"/>
          <w:b/>
          <w:bCs/>
          <w:i/>
          <w:iCs/>
          <w:color w:val="1F497D" w:themeColor="text2"/>
          <w:sz w:val="28"/>
          <w:szCs w:val="24"/>
          <w:lang w:val="en-US" w:eastAsia="ja-JP"/>
        </w:rPr>
        <w:t>Contexte</w:t>
      </w:r>
      <w:proofErr w:type="spellEnd"/>
    </w:p>
    <w:p w14:paraId="2F202141" w14:textId="77777777" w:rsidR="00D2379A" w:rsidRPr="00D2379A" w:rsidRDefault="00D2379A" w:rsidP="00D2379A">
      <w:pPr>
        <w:spacing w:before="200"/>
        <w:rPr>
          <w:rFonts w:ascii="Franklin Gothic Book" w:eastAsia="Franklin Gothic Book" w:hAnsi="Franklin Gothic Book" w:cs="Times New Roman"/>
          <w:color w:val="0F243E" w:themeColor="text2" w:themeShade="80"/>
        </w:rPr>
      </w:pPr>
      <w:r w:rsidRPr="00D2379A">
        <w:rPr>
          <w:rFonts w:ascii="Franklin Gothic Book" w:eastAsia="Franklin Gothic Book" w:hAnsi="Franklin Gothic Book" w:cs="Times New Roman"/>
          <w:color w:val="0F243E" w:themeColor="text2" w:themeShade="80"/>
        </w:rPr>
        <w:t>Pour le compte d’un acteur majeur du secteur des télécommunications, vous contribuez activement au développement du business sur le marché Grand Public. Intégré(e) au sein d’une équipe marketing dynamique, vous travaillez en étroite collaboration avec les différents pôles métier afin de concevoir, déployer et optimiser les campagnes marketing à destination des clients particuliers.</w:t>
      </w:r>
    </w:p>
    <w:p w14:paraId="7EA8859D" w14:textId="77777777" w:rsidR="00D2379A" w:rsidRPr="00D2379A" w:rsidRDefault="00D2379A" w:rsidP="00D2379A">
      <w:pPr>
        <w:spacing w:before="200"/>
        <w:rPr>
          <w:rFonts w:ascii="Franklin Gothic Book" w:eastAsia="Franklin Gothic Book" w:hAnsi="Franklin Gothic Book" w:cs="Times New Roman"/>
          <w:color w:val="0F243E" w:themeColor="text2" w:themeShade="80"/>
        </w:rPr>
      </w:pPr>
      <w:r w:rsidRPr="00D2379A">
        <w:rPr>
          <w:rFonts w:ascii="Franklin Gothic Book" w:eastAsia="Franklin Gothic Book" w:hAnsi="Franklin Gothic Book" w:cs="Times New Roman"/>
          <w:color w:val="0F243E" w:themeColor="text2" w:themeShade="80"/>
        </w:rPr>
        <w:t xml:space="preserve">En tant que </w:t>
      </w:r>
      <w:r w:rsidRPr="00D2379A">
        <w:rPr>
          <w:rFonts w:ascii="Franklin Gothic Book" w:eastAsia="Franklin Gothic Book" w:hAnsi="Franklin Gothic Book" w:cs="Times New Roman"/>
          <w:b/>
          <w:bCs/>
          <w:color w:val="0F243E" w:themeColor="text2" w:themeShade="80"/>
        </w:rPr>
        <w:t>Chargé(e) de Campagnes Marketing Direct</w:t>
      </w:r>
      <w:r w:rsidRPr="00D2379A">
        <w:rPr>
          <w:rFonts w:ascii="Franklin Gothic Book" w:eastAsia="Franklin Gothic Book" w:hAnsi="Franklin Gothic Book" w:cs="Times New Roman"/>
          <w:color w:val="0F243E" w:themeColor="text2" w:themeShade="80"/>
        </w:rPr>
        <w:t>, vous pilotez la conception technique, la production et la performance des actions de marketing direct (mailing, e-mailing, SMS, phoning). Vous intervenez également sur la gestion et l’exploitation avancée de la solution Adobe Campaign, dans une logique d’automatisation, de personnalisation et d’efficacité opérationnelle.</w:t>
      </w:r>
    </w:p>
    <w:p w14:paraId="221AD16C" w14:textId="309DBF1F" w:rsidR="00D2379A" w:rsidRDefault="00D2379A" w:rsidP="00D2379A">
      <w:pPr>
        <w:spacing w:before="200"/>
        <w:rPr>
          <w:rFonts w:ascii="Franklin Gothic Book" w:eastAsia="Franklin Gothic Book" w:hAnsi="Franklin Gothic Book" w:cs="Times New Roman"/>
          <w:color w:val="0F243E" w:themeColor="text2" w:themeShade="80"/>
        </w:rPr>
      </w:pPr>
      <w:r w:rsidRPr="00BC367D">
        <w:rPr>
          <w:rFonts w:ascii="Franklin Gothic Book" w:eastAsia="Franklin Gothic Book" w:hAnsi="Franklin Gothic Book" w:cs="Times New Roman"/>
          <w:color w:val="0F243E" w:themeColor="text2" w:themeShade="80"/>
        </w:rPr>
        <w:t>Vous participez à la construction de la stratégie d’adressage client, en contribuant à</w:t>
      </w:r>
      <w:r w:rsidR="00441F32" w:rsidRPr="00BC367D">
        <w:rPr>
          <w:rFonts w:ascii="Franklin Gothic Book" w:eastAsia="Franklin Gothic Book" w:hAnsi="Franklin Gothic Book" w:cs="Times New Roman"/>
          <w:color w:val="0F243E" w:themeColor="text2" w:themeShade="80"/>
        </w:rPr>
        <w:t xml:space="preserve"> </w:t>
      </w:r>
      <w:r w:rsidRPr="00BC367D">
        <w:rPr>
          <w:rFonts w:ascii="Franklin Gothic Book" w:eastAsia="Franklin Gothic Book" w:hAnsi="Franklin Gothic Book" w:cs="Times New Roman"/>
          <w:color w:val="0F243E" w:themeColor="text2" w:themeShade="80"/>
        </w:rPr>
        <w:t>l’amélioration continue du ciblage et du pilotage relationnel.</w:t>
      </w:r>
    </w:p>
    <w:p w14:paraId="31D7376B" w14:textId="77777777" w:rsidR="00BC367D" w:rsidRDefault="00BC367D" w:rsidP="00D2379A">
      <w:pPr>
        <w:spacing w:before="200"/>
        <w:rPr>
          <w:rFonts w:ascii="Franklin Gothic Book" w:eastAsia="Franklin Gothic Book" w:hAnsi="Franklin Gothic Book" w:cs="Times New Roman"/>
          <w:color w:val="0F243E" w:themeColor="text2" w:themeShade="80"/>
        </w:rPr>
      </w:pPr>
    </w:p>
    <w:p w14:paraId="48523422" w14:textId="77777777" w:rsidR="00BC367D" w:rsidRDefault="00BC367D" w:rsidP="00D2379A">
      <w:pPr>
        <w:spacing w:before="200"/>
        <w:rPr>
          <w:rFonts w:ascii="Franklin Gothic Book" w:eastAsia="Franklin Gothic Book" w:hAnsi="Franklin Gothic Book" w:cs="Times New Roman"/>
          <w:color w:val="0F243E" w:themeColor="text2" w:themeShade="80"/>
        </w:rPr>
      </w:pPr>
    </w:p>
    <w:p w14:paraId="5D5A5FA8" w14:textId="77777777" w:rsidR="00BC367D" w:rsidRDefault="00BC367D" w:rsidP="00D2379A">
      <w:pPr>
        <w:spacing w:before="200"/>
        <w:rPr>
          <w:rFonts w:ascii="Franklin Gothic Book" w:eastAsia="Franklin Gothic Book" w:hAnsi="Franklin Gothic Book" w:cs="Times New Roman"/>
          <w:color w:val="0F243E" w:themeColor="text2" w:themeShade="80"/>
        </w:rPr>
      </w:pPr>
    </w:p>
    <w:p w14:paraId="026A1CA5" w14:textId="77777777" w:rsidR="00BC367D" w:rsidRPr="00D2379A" w:rsidRDefault="00BC367D" w:rsidP="00D2379A">
      <w:pPr>
        <w:spacing w:before="200"/>
        <w:rPr>
          <w:rFonts w:ascii="Franklin Gothic Book" w:eastAsia="Franklin Gothic Book" w:hAnsi="Franklin Gothic Book" w:cs="Times New Roman"/>
          <w:color w:val="0F243E" w:themeColor="text2" w:themeShade="80"/>
        </w:rPr>
      </w:pPr>
    </w:p>
    <w:p w14:paraId="1713627C" w14:textId="77777777" w:rsidR="00936B2D" w:rsidRPr="00936B2D" w:rsidRDefault="00936B2D" w:rsidP="00936B2D">
      <w:pPr>
        <w:shd w:val="clear" w:color="auto" w:fill="FFFFFF"/>
        <w:spacing w:before="100" w:beforeAutospacing="1" w:after="100" w:afterAutospacing="1" w:line="373" w:lineRule="atLeast"/>
        <w:rPr>
          <w:rFonts w:ascii="Franklin Gothic Book" w:eastAsia="MingLiU" w:hAnsi="Franklin Gothic Book" w:cs="Times New Roman"/>
          <w:b/>
          <w:bCs/>
          <w:i/>
          <w:iCs/>
          <w:color w:val="1F497D" w:themeColor="text2"/>
          <w:sz w:val="28"/>
          <w:szCs w:val="24"/>
          <w:lang w:eastAsia="ja-JP"/>
        </w:rPr>
      </w:pPr>
      <w:r w:rsidRPr="00936B2D">
        <w:rPr>
          <w:rFonts w:ascii="Franklin Gothic Book" w:eastAsia="MingLiU" w:hAnsi="Franklin Gothic Book" w:cs="Times New Roman"/>
          <w:b/>
          <w:bCs/>
          <w:i/>
          <w:iCs/>
          <w:color w:val="1F497D" w:themeColor="text2"/>
          <w:sz w:val="28"/>
          <w:szCs w:val="24"/>
          <w:lang w:eastAsia="ja-JP"/>
        </w:rPr>
        <w:lastRenderedPageBreak/>
        <w:t>Missions principales</w:t>
      </w:r>
    </w:p>
    <w:p w14:paraId="5DB5FB53" w14:textId="77777777" w:rsidR="00936B2D" w:rsidRPr="00936B2D" w:rsidRDefault="00936B2D" w:rsidP="00936B2D">
      <w:pPr>
        <w:shd w:val="clear" w:color="auto" w:fill="FFFFFF"/>
        <w:spacing w:before="100" w:beforeAutospacing="1" w:after="100" w:afterAutospacing="1" w:line="373" w:lineRule="atLeast"/>
        <w:rPr>
          <w:rFonts w:ascii="Franklin Gothic Book" w:eastAsia="Franklin Gothic Book" w:hAnsi="Franklin Gothic Book" w:cs="Times New Roman"/>
          <w:b/>
          <w:bCs/>
          <w:color w:val="0F243E" w:themeColor="text2" w:themeShade="80"/>
        </w:rPr>
      </w:pPr>
      <w:r w:rsidRPr="00936B2D">
        <w:rPr>
          <w:rFonts w:ascii="Franklin Gothic Book" w:eastAsia="Franklin Gothic Book" w:hAnsi="Franklin Gothic Book" w:cs="Times New Roman"/>
          <w:b/>
          <w:bCs/>
          <w:color w:val="0F243E" w:themeColor="text2" w:themeShade="80"/>
        </w:rPr>
        <w:t>1. Conception et exécution des campagnes</w:t>
      </w:r>
    </w:p>
    <w:p w14:paraId="2B255D5F" w14:textId="77777777" w:rsidR="006B0295" w:rsidRPr="00BC367D" w:rsidRDefault="006B0295"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Piloter la mise en œuvre opérationnelle des campagnes marketing Grand Public : campagnes commerciales, relationnelles et communications réglementaires.</w:t>
      </w:r>
    </w:p>
    <w:p w14:paraId="537BC5E0" w14:textId="77777777" w:rsidR="006B0295" w:rsidRPr="00BC367D" w:rsidRDefault="006B0295"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Construire les workflows de ciblage, produire les cibles et segments issus des bases de données internes et/ou externes, en garantissant le respect des formats, délais et contraintes juridiques.</w:t>
      </w:r>
    </w:p>
    <w:p w14:paraId="4E62FD56" w14:textId="77777777" w:rsidR="006B0295" w:rsidRPr="00BC367D" w:rsidRDefault="006B0295"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 xml:space="preserve">Réaliser les ciblages nécessaires </w:t>
      </w:r>
      <w:proofErr w:type="gramStart"/>
      <w:r w:rsidRPr="00BC367D">
        <w:rPr>
          <w:rFonts w:ascii="Franklin Gothic Book" w:eastAsia="Franklin Gothic Book" w:hAnsi="Franklin Gothic Book" w:cs="Times New Roman"/>
          <w:bCs/>
          <w:color w:val="000000" w:themeColor="text1"/>
        </w:rPr>
        <w:t>au</w:t>
      </w:r>
      <w:proofErr w:type="gramEnd"/>
      <w:r w:rsidRPr="00BC367D">
        <w:rPr>
          <w:rFonts w:ascii="Franklin Gothic Book" w:eastAsia="Franklin Gothic Book" w:hAnsi="Franklin Gothic Book" w:cs="Times New Roman"/>
          <w:bCs/>
          <w:color w:val="000000" w:themeColor="text1"/>
        </w:rPr>
        <w:t xml:space="preserve"> Plan Marketing Relationnel et assurer leur cohérence avec les objectifs business.</w:t>
      </w:r>
    </w:p>
    <w:p w14:paraId="469DB9B6" w14:textId="77777777" w:rsidR="006B0295" w:rsidRPr="00BC367D" w:rsidRDefault="006B0295"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Contrôler la qualité des cibles produites et garantir leur conformité.</w:t>
      </w:r>
    </w:p>
    <w:p w14:paraId="2BEA636B" w14:textId="1CE28E6D" w:rsidR="006B0295" w:rsidRPr="006B0295" w:rsidRDefault="006B0295" w:rsidP="006B0295">
      <w:pPr>
        <w:shd w:val="clear" w:color="auto" w:fill="FFFFFF"/>
        <w:spacing w:before="100" w:beforeAutospacing="1" w:after="100" w:afterAutospacing="1" w:line="373" w:lineRule="atLeast"/>
        <w:rPr>
          <w:rFonts w:ascii="Franklin Gothic Book" w:eastAsia="Franklin Gothic Book" w:hAnsi="Franklin Gothic Book" w:cs="Times New Roman"/>
          <w:b/>
          <w:bCs/>
          <w:color w:val="0F243E" w:themeColor="text2" w:themeShade="80"/>
        </w:rPr>
      </w:pPr>
      <w:r w:rsidRPr="006B0295">
        <w:rPr>
          <w:rFonts w:ascii="Franklin Gothic Book" w:eastAsia="Franklin Gothic Book" w:hAnsi="Franklin Gothic Book" w:cs="Times New Roman"/>
          <w:b/>
          <w:bCs/>
          <w:color w:val="0F243E" w:themeColor="text2" w:themeShade="80"/>
        </w:rPr>
        <w:t xml:space="preserve">2. </w:t>
      </w:r>
      <w:r w:rsidR="00441F32">
        <w:rPr>
          <w:rFonts w:ascii="Franklin Gothic Book" w:eastAsia="Franklin Gothic Book" w:hAnsi="Franklin Gothic Book" w:cs="Times New Roman"/>
          <w:b/>
          <w:bCs/>
          <w:color w:val="0F243E" w:themeColor="text2" w:themeShade="80"/>
        </w:rPr>
        <w:t>Manipulation des données</w:t>
      </w:r>
      <w:r w:rsidRPr="006B0295">
        <w:rPr>
          <w:rFonts w:ascii="Franklin Gothic Book" w:eastAsia="Franklin Gothic Book" w:hAnsi="Franklin Gothic Book" w:cs="Times New Roman"/>
          <w:b/>
          <w:bCs/>
          <w:color w:val="0F243E" w:themeColor="text2" w:themeShade="80"/>
        </w:rPr>
        <w:t xml:space="preserve"> &amp; optimisation marketing</w:t>
      </w:r>
    </w:p>
    <w:p w14:paraId="59F4D3B7" w14:textId="77777777" w:rsidR="006B0295" w:rsidRPr="00BC367D" w:rsidRDefault="006B0295"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Être force de proposition dans l’optimisation des stratégies de ciblage, en contribuant à la performance des campagnes (segmentation, qualification, enrichissement).</w:t>
      </w:r>
    </w:p>
    <w:p w14:paraId="206AF723" w14:textId="77777777" w:rsidR="006B0295" w:rsidRPr="00BC367D" w:rsidRDefault="006B0295"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Fournir un appui technique aux équipes métier sur l’utilisation de la donnée : recommandations, analyses, ajustements.</w:t>
      </w:r>
    </w:p>
    <w:p w14:paraId="4297C385" w14:textId="77777777" w:rsidR="006B0295" w:rsidRPr="00BC367D" w:rsidRDefault="006B0295"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Automatiser les tâches récurrentes liées à la production des campagnes et documenter les processus afin de faciliter la montée en compétence de l’équipe.</w:t>
      </w:r>
    </w:p>
    <w:p w14:paraId="53349BEF" w14:textId="2CC99B28" w:rsidR="006B0295" w:rsidRPr="006B0295" w:rsidRDefault="006B0295" w:rsidP="006B0295">
      <w:pPr>
        <w:shd w:val="clear" w:color="auto" w:fill="FFFFFF"/>
        <w:spacing w:before="100" w:beforeAutospacing="1" w:after="100" w:afterAutospacing="1" w:line="373" w:lineRule="atLeast"/>
        <w:rPr>
          <w:rFonts w:ascii="Franklin Gothic Book" w:eastAsia="Franklin Gothic Book" w:hAnsi="Franklin Gothic Book" w:cs="Times New Roman"/>
          <w:b/>
          <w:bCs/>
          <w:color w:val="0F243E" w:themeColor="text2" w:themeShade="80"/>
        </w:rPr>
      </w:pPr>
      <w:r w:rsidRPr="006B0295">
        <w:rPr>
          <w:rFonts w:ascii="Franklin Gothic Book" w:eastAsia="Franklin Gothic Book" w:hAnsi="Franklin Gothic Book" w:cs="Times New Roman"/>
          <w:b/>
          <w:bCs/>
          <w:color w:val="0F243E" w:themeColor="text2" w:themeShade="80"/>
        </w:rPr>
        <w:t xml:space="preserve">3. </w:t>
      </w:r>
      <w:r w:rsidR="00441F32">
        <w:rPr>
          <w:rFonts w:ascii="Franklin Gothic Book" w:eastAsia="Franklin Gothic Book" w:hAnsi="Franklin Gothic Book" w:cs="Times New Roman"/>
          <w:b/>
          <w:bCs/>
          <w:color w:val="0F243E" w:themeColor="text2" w:themeShade="80"/>
        </w:rPr>
        <w:t>Maitrise</w:t>
      </w:r>
      <w:r w:rsidRPr="006B0295">
        <w:rPr>
          <w:rFonts w:ascii="Franklin Gothic Book" w:eastAsia="Franklin Gothic Book" w:hAnsi="Franklin Gothic Book" w:cs="Times New Roman"/>
          <w:b/>
          <w:bCs/>
          <w:color w:val="0F243E" w:themeColor="text2" w:themeShade="80"/>
        </w:rPr>
        <w:t xml:space="preserve"> et exploitation des outils marketing</w:t>
      </w:r>
    </w:p>
    <w:p w14:paraId="244EF8C4" w14:textId="77777777" w:rsidR="006B0295" w:rsidRPr="00BC367D" w:rsidRDefault="006B0295"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Assurer la production des campagnes via Adobe Campaign et optimiser les scénarios marketing automatisés.</w:t>
      </w:r>
    </w:p>
    <w:p w14:paraId="04AA41FC" w14:textId="77777777" w:rsidR="006B0295" w:rsidRPr="00BC367D" w:rsidRDefault="006B0295"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Collaborer avec les équipes créatives pour garantir la cohérence entre les ciblages et les contenus (emailing, landing pages, messages personnalisés).</w:t>
      </w:r>
    </w:p>
    <w:p w14:paraId="12B21EAA" w14:textId="77777777" w:rsidR="006B0295" w:rsidRDefault="006B0295"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Contribuer au bon déroulement de la mise en production (tests, validation, contrôle qualité).</w:t>
      </w:r>
    </w:p>
    <w:p w14:paraId="5644838C" w14:textId="77777777" w:rsidR="00BC367D" w:rsidRPr="00BC367D" w:rsidRDefault="00BC367D" w:rsidP="00BC367D">
      <w:pPr>
        <w:rPr>
          <w:rFonts w:ascii="Franklin Gothic Book" w:eastAsia="Franklin Gothic Book" w:hAnsi="Franklin Gothic Book" w:cs="Times New Roman"/>
          <w:bCs/>
          <w:color w:val="000000" w:themeColor="text1"/>
        </w:rPr>
      </w:pPr>
    </w:p>
    <w:p w14:paraId="458359B0" w14:textId="77777777" w:rsidR="00127E81" w:rsidRPr="0042089E" w:rsidRDefault="006F3250" w:rsidP="00764A61">
      <w:pPr>
        <w:shd w:val="clear" w:color="auto" w:fill="FFFFFF"/>
        <w:spacing w:before="100" w:beforeAutospacing="1" w:after="100" w:afterAutospacing="1" w:line="373" w:lineRule="atLeast"/>
        <w:rPr>
          <w:rFonts w:ascii="Franklin Gothic Book" w:eastAsia="MingLiU" w:hAnsi="Franklin Gothic Book" w:cs="Times New Roman"/>
          <w:b/>
          <w:bCs/>
          <w:i/>
          <w:iCs/>
          <w:color w:val="1F497D" w:themeColor="text2"/>
          <w:sz w:val="28"/>
          <w:szCs w:val="24"/>
          <w:lang w:eastAsia="ja-JP"/>
        </w:rPr>
      </w:pPr>
      <w:r w:rsidRPr="0042089E">
        <w:rPr>
          <w:rFonts w:ascii="Franklin Gothic Book" w:eastAsia="MingLiU" w:hAnsi="Franklin Gothic Book" w:cs="Times New Roman"/>
          <w:b/>
          <w:bCs/>
          <w:i/>
          <w:iCs/>
          <w:color w:val="1F497D" w:themeColor="text2"/>
          <w:sz w:val="28"/>
          <w:szCs w:val="24"/>
          <w:lang w:eastAsia="ja-JP"/>
        </w:rPr>
        <w:t>Compétences requises</w:t>
      </w:r>
    </w:p>
    <w:p w14:paraId="5B1492F9" w14:textId="10061116" w:rsidR="006F3250" w:rsidRPr="003C7DAC" w:rsidRDefault="006F3250" w:rsidP="006F3250">
      <w:pPr>
        <w:rPr>
          <w:rFonts w:ascii="Franklin Gothic Book" w:eastAsia="Franklin Gothic Book" w:hAnsi="Franklin Gothic Book" w:cs="Times New Roman"/>
          <w:b/>
          <w:color w:val="0F243E" w:themeColor="text2" w:themeShade="80"/>
        </w:rPr>
      </w:pPr>
      <w:r w:rsidRPr="003C7DAC">
        <w:rPr>
          <w:rFonts w:ascii="Franklin Gothic Book" w:eastAsia="Franklin Gothic Book" w:hAnsi="Franklin Gothic Book" w:cs="Times New Roman"/>
          <w:b/>
          <w:color w:val="0F243E" w:themeColor="text2" w:themeShade="80"/>
        </w:rPr>
        <w:t>Compétences techniques :</w:t>
      </w:r>
    </w:p>
    <w:p w14:paraId="469DA91F" w14:textId="2F8CA86F" w:rsidR="00C038D3" w:rsidRPr="00BC367D" w:rsidRDefault="00C038D3"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Bonne compréhension des offres et enjeux marketing d’un opérateur télécom orienté Grand Public.</w:t>
      </w:r>
    </w:p>
    <w:p w14:paraId="296DED52" w14:textId="6E2BE8D7" w:rsidR="00C038D3" w:rsidRPr="00BC367D" w:rsidRDefault="00C038D3"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Excellente maîtrise des outils de gestion client et des plateformes marketing (bases de données, segmentation, modélisation statistique…).</w:t>
      </w:r>
    </w:p>
    <w:p w14:paraId="79361B35" w14:textId="15ECF9DB" w:rsidR="00C038D3" w:rsidRPr="00BC367D" w:rsidRDefault="00C038D3"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lastRenderedPageBreak/>
        <w:t>Maîtrise du SQL et connaissance du HTML.</w:t>
      </w:r>
    </w:p>
    <w:p w14:paraId="4E9F890C" w14:textId="7D9F6E81" w:rsidR="00C038D3" w:rsidRPr="00BC367D" w:rsidRDefault="00C038D3"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Capacité à conduire des campagnes en contexte multi-canal et flux tendu.</w:t>
      </w:r>
    </w:p>
    <w:p w14:paraId="5959784F" w14:textId="4D0C83C4" w:rsidR="00C038D3" w:rsidRPr="00BC367D" w:rsidRDefault="00C038D3"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Connaissance appréciée d’Adobe Campaign ou d’une solution CRM / marketing automation.</w:t>
      </w:r>
    </w:p>
    <w:p w14:paraId="3F8D3E65" w14:textId="01BB8EB3" w:rsidR="00BC367D" w:rsidRDefault="00E50686"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Maîtrise des outils MS Office (Word, Excel, Powerpoint).</w:t>
      </w:r>
    </w:p>
    <w:p w14:paraId="49E05E3F" w14:textId="77777777" w:rsidR="00BC367D" w:rsidRPr="00BC367D" w:rsidRDefault="00BC367D" w:rsidP="00BC367D">
      <w:pPr>
        <w:rPr>
          <w:rFonts w:ascii="Franklin Gothic Book" w:eastAsia="Franklin Gothic Book" w:hAnsi="Franklin Gothic Book" w:cs="Times New Roman"/>
          <w:bCs/>
          <w:color w:val="000000" w:themeColor="text1"/>
        </w:rPr>
      </w:pPr>
    </w:p>
    <w:p w14:paraId="188A2620" w14:textId="2C184F8F" w:rsidR="00A57651" w:rsidRPr="00A57651" w:rsidRDefault="00441F32" w:rsidP="00A57651">
      <w:pPr>
        <w:rPr>
          <w:rFonts w:ascii="Franklin Gothic Book" w:eastAsia="Franklin Gothic Book" w:hAnsi="Franklin Gothic Book" w:cs="Times New Roman"/>
          <w:b/>
          <w:color w:val="0F243E" w:themeColor="text2" w:themeShade="80"/>
        </w:rPr>
      </w:pPr>
      <w:r w:rsidRPr="005508BA">
        <w:rPr>
          <w:rFonts w:ascii="Franklin Gothic Book" w:eastAsia="Franklin Gothic Book" w:hAnsi="Franklin Gothic Book" w:cs="Times New Roman"/>
          <w:b/>
          <w:color w:val="000000" w:themeColor="text1"/>
        </w:rPr>
        <w:t xml:space="preserve">Aptitudes relationnelles et </w:t>
      </w:r>
      <w:r w:rsidR="00BC367D" w:rsidRPr="005508BA">
        <w:rPr>
          <w:rFonts w:ascii="Franklin Gothic Book" w:eastAsia="Franklin Gothic Book" w:hAnsi="Franklin Gothic Book" w:cs="Times New Roman"/>
          <w:b/>
          <w:color w:val="000000" w:themeColor="text1"/>
        </w:rPr>
        <w:t>comportementales</w:t>
      </w:r>
      <w:r w:rsidR="00BC367D">
        <w:rPr>
          <w:rFonts w:ascii="Franklin Gothic Book" w:eastAsia="Franklin Gothic Book" w:hAnsi="Franklin Gothic Book" w:cs="Times New Roman"/>
          <w:b/>
          <w:color w:val="0F243E" w:themeColor="text2" w:themeShade="80"/>
        </w:rPr>
        <w:t xml:space="preserve"> :</w:t>
      </w:r>
    </w:p>
    <w:p w14:paraId="3FADD8AD" w14:textId="77777777" w:rsidR="00BC367D" w:rsidRPr="00BC367D" w:rsidRDefault="00BC367D"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Vous êtes méthodique et rigoureux</w:t>
      </w:r>
      <w:r w:rsidRPr="00BC367D">
        <w:rPr>
          <w:rFonts w:ascii="Franklin Gothic Book" w:eastAsia="Franklin Gothic Book" w:hAnsi="Franklin Gothic Book" w:cs="Times New Roman"/>
          <w:bCs/>
          <w:color w:val="000000" w:themeColor="text1"/>
        </w:rPr>
        <w:t>(se) et orienté(é) solution</w:t>
      </w:r>
    </w:p>
    <w:p w14:paraId="73C91F71" w14:textId="07BDA4EE" w:rsidR="00BC367D" w:rsidRPr="00BC367D" w:rsidRDefault="00BC367D"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V</w:t>
      </w:r>
      <w:r w:rsidRPr="00BC367D">
        <w:rPr>
          <w:rFonts w:ascii="Franklin Gothic Book" w:eastAsia="Franklin Gothic Book" w:hAnsi="Franklin Gothic Book" w:cs="Times New Roman"/>
          <w:bCs/>
          <w:color w:val="000000" w:themeColor="text1"/>
        </w:rPr>
        <w:t>ous avez le sens de la communication, un bon relationnel, des facilités de présentation et vous appréciez le travail en équipe</w:t>
      </w:r>
      <w:r w:rsidRPr="00BC367D">
        <w:rPr>
          <w:rFonts w:ascii="Franklin Gothic Book" w:eastAsia="Franklin Gothic Book" w:hAnsi="Franklin Gothic Book" w:cs="Times New Roman"/>
          <w:bCs/>
          <w:color w:val="000000" w:themeColor="text1"/>
        </w:rPr>
        <w:t> ; la maitrise du français à l’oral et l’écrit est primordiale</w:t>
      </w:r>
    </w:p>
    <w:p w14:paraId="05C82405" w14:textId="330BD8F5" w:rsidR="00BC367D" w:rsidRPr="00BC367D" w:rsidRDefault="00BC367D"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 xml:space="preserve">Vous êtes autonome </w:t>
      </w:r>
      <w:r w:rsidRPr="00BC367D">
        <w:rPr>
          <w:rFonts w:ascii="Franklin Gothic Book" w:eastAsia="Franklin Gothic Book" w:hAnsi="Franklin Gothic Book" w:cs="Times New Roman"/>
          <w:bCs/>
          <w:color w:val="000000" w:themeColor="text1"/>
        </w:rPr>
        <w:t>et</w:t>
      </w:r>
      <w:r w:rsidRPr="00BC367D">
        <w:rPr>
          <w:rFonts w:ascii="Franklin Gothic Book" w:eastAsia="Franklin Gothic Book" w:hAnsi="Franklin Gothic Book" w:cs="Times New Roman"/>
          <w:bCs/>
          <w:color w:val="000000" w:themeColor="text1"/>
        </w:rPr>
        <w:t xml:space="preserve"> vous avez une très bonne capacité d’adaptation</w:t>
      </w:r>
    </w:p>
    <w:p w14:paraId="7007342C" w14:textId="3C91C8CA" w:rsidR="00BC367D" w:rsidRDefault="00BC367D"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Vous êtes capables d’anticiper les problèmes et les contraintes et êtes force de proposition pour apporter des solutions ou des optimisation opérationnelles</w:t>
      </w:r>
    </w:p>
    <w:p w14:paraId="47C543E3" w14:textId="77777777" w:rsidR="00BC367D" w:rsidRPr="00BC367D" w:rsidRDefault="00BC367D" w:rsidP="00BC367D">
      <w:pPr>
        <w:rPr>
          <w:rFonts w:ascii="Franklin Gothic Book" w:eastAsia="Franklin Gothic Book" w:hAnsi="Franklin Gothic Book" w:cs="Times New Roman"/>
          <w:bCs/>
          <w:color w:val="000000" w:themeColor="text1"/>
        </w:rPr>
      </w:pPr>
    </w:p>
    <w:p w14:paraId="47F594E1" w14:textId="6FC06AAF" w:rsidR="00CC233C" w:rsidRPr="00CC233C" w:rsidRDefault="00C2263A" w:rsidP="00CC233C">
      <w:pPr>
        <w:rPr>
          <w:rFonts w:ascii="Franklin Gothic Book" w:eastAsia="Franklin Gothic Book" w:hAnsi="Franklin Gothic Book" w:cs="Times New Roman"/>
          <w:b/>
          <w:color w:val="000000" w:themeColor="text1"/>
        </w:rPr>
      </w:pPr>
      <w:r>
        <w:rPr>
          <w:rFonts w:ascii="Franklin Gothic Book" w:eastAsia="Franklin Gothic Book" w:hAnsi="Franklin Gothic Book" w:cs="Times New Roman"/>
          <w:b/>
          <w:color w:val="000000" w:themeColor="text1"/>
        </w:rPr>
        <w:t>Profil</w:t>
      </w:r>
      <w:r w:rsidR="00B82C13">
        <w:rPr>
          <w:rFonts w:ascii="Franklin Gothic Book" w:eastAsia="Franklin Gothic Book" w:hAnsi="Franklin Gothic Book" w:cs="Times New Roman"/>
          <w:b/>
          <w:color w:val="000000" w:themeColor="text1"/>
        </w:rPr>
        <w:t xml:space="preserve"> recherché</w:t>
      </w:r>
      <w:r>
        <w:rPr>
          <w:rFonts w:ascii="Franklin Gothic Book" w:eastAsia="Franklin Gothic Book" w:hAnsi="Franklin Gothic Book" w:cs="Times New Roman"/>
          <w:b/>
          <w:color w:val="000000" w:themeColor="text1"/>
        </w:rPr>
        <w:t> :</w:t>
      </w:r>
    </w:p>
    <w:p w14:paraId="335D5AAC" w14:textId="77777777" w:rsidR="00CC233C" w:rsidRPr="00BC367D" w:rsidRDefault="00CC233C"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Diplômes requis</w:t>
      </w:r>
      <w:r w:rsidR="00127E81" w:rsidRPr="00BC367D">
        <w:rPr>
          <w:rFonts w:ascii="Franklin Gothic Book" w:eastAsia="Franklin Gothic Book" w:hAnsi="Franklin Gothic Book" w:cs="Times New Roman"/>
          <w:bCs/>
          <w:color w:val="000000" w:themeColor="text1"/>
        </w:rPr>
        <w:t xml:space="preserve"> : </w:t>
      </w:r>
      <w:r w:rsidRPr="00BC367D">
        <w:rPr>
          <w:rFonts w:ascii="Franklin Gothic Book" w:eastAsia="Franklin Gothic Book" w:hAnsi="Franklin Gothic Book" w:cs="Times New Roman"/>
          <w:bCs/>
          <w:color w:val="000000" w:themeColor="text1"/>
        </w:rPr>
        <w:t>Bac +3 et plus</w:t>
      </w:r>
    </w:p>
    <w:p w14:paraId="1B1CD548" w14:textId="600EF060" w:rsidR="00CC233C" w:rsidRPr="00BC367D" w:rsidRDefault="00CC233C" w:rsidP="00BC367D">
      <w:pPr>
        <w:numPr>
          <w:ilvl w:val="0"/>
          <w:numId w:val="10"/>
        </w:numPr>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Ecole/diplôme d'études statistiques</w:t>
      </w:r>
      <w:r w:rsidR="002E4BAC" w:rsidRPr="00BC367D">
        <w:rPr>
          <w:rFonts w:ascii="Franklin Gothic Book" w:eastAsia="Franklin Gothic Book" w:hAnsi="Franklin Gothic Book" w:cs="Times New Roman"/>
          <w:bCs/>
          <w:color w:val="000000" w:themeColor="text1"/>
        </w:rPr>
        <w:t xml:space="preserve"> /</w:t>
      </w:r>
      <w:r w:rsidR="00816020" w:rsidRPr="00BC367D">
        <w:rPr>
          <w:rFonts w:ascii="Franklin Gothic Book" w:eastAsia="Franklin Gothic Book" w:hAnsi="Franklin Gothic Book" w:cs="Times New Roman"/>
          <w:bCs/>
          <w:color w:val="000000" w:themeColor="text1"/>
        </w:rPr>
        <w:t>Marketing /</w:t>
      </w:r>
      <w:r w:rsidR="002E4BAC" w:rsidRPr="00BC367D">
        <w:rPr>
          <w:rFonts w:ascii="Franklin Gothic Book" w:eastAsia="Franklin Gothic Book" w:hAnsi="Franklin Gothic Book" w:cs="Times New Roman"/>
          <w:bCs/>
          <w:color w:val="000000" w:themeColor="text1"/>
        </w:rPr>
        <w:t xml:space="preserve"> Informatique</w:t>
      </w:r>
      <w:r w:rsidRPr="00BC367D">
        <w:rPr>
          <w:rFonts w:ascii="Franklin Gothic Book" w:eastAsia="Franklin Gothic Book" w:hAnsi="Franklin Gothic Book" w:cs="Times New Roman"/>
          <w:bCs/>
          <w:color w:val="000000" w:themeColor="text1"/>
        </w:rPr>
        <w:t>, option ou orientation marketing</w:t>
      </w:r>
      <w:r w:rsidR="002E4BAC" w:rsidRPr="00BC367D">
        <w:rPr>
          <w:rFonts w:ascii="Franklin Gothic Book" w:eastAsia="Franklin Gothic Book" w:hAnsi="Franklin Gothic Book" w:cs="Times New Roman"/>
          <w:bCs/>
          <w:color w:val="000000" w:themeColor="text1"/>
        </w:rPr>
        <w:t xml:space="preserve"> Analytique, BIG DATA</w:t>
      </w:r>
      <w:r w:rsidR="000A4B68" w:rsidRPr="00BC367D">
        <w:rPr>
          <w:rFonts w:ascii="Franklin Gothic Book" w:eastAsia="Franklin Gothic Book" w:hAnsi="Franklin Gothic Book" w:cs="Times New Roman"/>
          <w:bCs/>
          <w:color w:val="000000" w:themeColor="text1"/>
        </w:rPr>
        <w:t>, marketing Digital.</w:t>
      </w:r>
    </w:p>
    <w:p w14:paraId="3C2EED9E" w14:textId="437D05EE" w:rsidR="00CC233C" w:rsidRPr="00BC367D" w:rsidRDefault="00BC367D" w:rsidP="00BC367D">
      <w:pPr>
        <w:numPr>
          <w:ilvl w:val="0"/>
          <w:numId w:val="10"/>
        </w:numPr>
        <w:rPr>
          <w:rFonts w:ascii="Franklin Gothic Book" w:eastAsia="Franklin Gothic Book" w:hAnsi="Franklin Gothic Book" w:cs="Times New Roman"/>
          <w:bCs/>
          <w:color w:val="000000" w:themeColor="text1"/>
        </w:rPr>
      </w:pPr>
      <w:r>
        <w:rPr>
          <w:rFonts w:ascii="Franklin Gothic Book" w:eastAsia="Franklin Gothic Book" w:hAnsi="Franklin Gothic Book" w:cs="Times New Roman"/>
          <w:bCs/>
          <w:color w:val="000000" w:themeColor="text1"/>
        </w:rPr>
        <w:t>Au moins 4</w:t>
      </w:r>
      <w:r w:rsidR="00CC233C" w:rsidRPr="00BC367D">
        <w:rPr>
          <w:rFonts w:ascii="Franklin Gothic Book" w:eastAsia="Franklin Gothic Book" w:hAnsi="Franklin Gothic Book" w:cs="Times New Roman"/>
          <w:bCs/>
          <w:color w:val="000000" w:themeColor="text1"/>
        </w:rPr>
        <w:t xml:space="preserve"> ans d’expérience dan</w:t>
      </w:r>
      <w:r w:rsidR="00E50686" w:rsidRPr="00BC367D">
        <w:rPr>
          <w:rFonts w:ascii="Franklin Gothic Book" w:eastAsia="Franklin Gothic Book" w:hAnsi="Franklin Gothic Book" w:cs="Times New Roman"/>
          <w:bCs/>
          <w:color w:val="000000" w:themeColor="text1"/>
        </w:rPr>
        <w:t>s le domai</w:t>
      </w:r>
      <w:r w:rsidR="000309A0" w:rsidRPr="00BC367D">
        <w:rPr>
          <w:rFonts w:ascii="Franklin Gothic Book" w:eastAsia="Franklin Gothic Book" w:hAnsi="Franklin Gothic Book" w:cs="Times New Roman"/>
          <w:bCs/>
          <w:color w:val="000000" w:themeColor="text1"/>
        </w:rPr>
        <w:t>ne d</w:t>
      </w:r>
      <w:r w:rsidR="000A4B68" w:rsidRPr="00BC367D">
        <w:rPr>
          <w:rFonts w:ascii="Franklin Gothic Book" w:eastAsia="Franklin Gothic Book" w:hAnsi="Franklin Gothic Book" w:cs="Times New Roman"/>
          <w:bCs/>
          <w:color w:val="000000" w:themeColor="text1"/>
        </w:rPr>
        <w:t>u marketing Digital et/ou</w:t>
      </w:r>
      <w:r w:rsidR="00816020" w:rsidRPr="00BC367D">
        <w:rPr>
          <w:rFonts w:ascii="Franklin Gothic Book" w:eastAsia="Franklin Gothic Book" w:hAnsi="Franklin Gothic Book" w:cs="Times New Roman"/>
          <w:bCs/>
          <w:color w:val="000000" w:themeColor="text1"/>
        </w:rPr>
        <w:t xml:space="preserve"> l’Analyse des données clients en</w:t>
      </w:r>
      <w:r w:rsidR="000309A0" w:rsidRPr="00BC367D">
        <w:rPr>
          <w:rFonts w:ascii="Franklin Gothic Book" w:eastAsia="Franklin Gothic Book" w:hAnsi="Franklin Gothic Book" w:cs="Times New Roman"/>
          <w:bCs/>
          <w:color w:val="000000" w:themeColor="text1"/>
        </w:rPr>
        <w:t xml:space="preserve"> M</w:t>
      </w:r>
      <w:r w:rsidR="00E50686" w:rsidRPr="00BC367D">
        <w:rPr>
          <w:rFonts w:ascii="Franklin Gothic Book" w:eastAsia="Franklin Gothic Book" w:hAnsi="Franklin Gothic Book" w:cs="Times New Roman"/>
          <w:bCs/>
          <w:color w:val="000000" w:themeColor="text1"/>
        </w:rPr>
        <w:t>arketing</w:t>
      </w:r>
      <w:r w:rsidR="00816020" w:rsidRPr="00BC367D">
        <w:rPr>
          <w:rFonts w:ascii="Franklin Gothic Book" w:eastAsia="Franklin Gothic Book" w:hAnsi="Franklin Gothic Book" w:cs="Times New Roman"/>
          <w:bCs/>
          <w:color w:val="000000" w:themeColor="text1"/>
        </w:rPr>
        <w:t xml:space="preserve"> </w:t>
      </w:r>
      <w:r w:rsidR="000309A0" w:rsidRPr="00BC367D">
        <w:rPr>
          <w:rFonts w:ascii="Franklin Gothic Book" w:eastAsia="Franklin Gothic Book" w:hAnsi="Franklin Gothic Book" w:cs="Times New Roman"/>
          <w:bCs/>
          <w:color w:val="000000" w:themeColor="text1"/>
        </w:rPr>
        <w:t xml:space="preserve">/ Marketing </w:t>
      </w:r>
      <w:r w:rsidR="00816020" w:rsidRPr="00BC367D">
        <w:rPr>
          <w:rFonts w:ascii="Franklin Gothic Book" w:eastAsia="Franklin Gothic Book" w:hAnsi="Franklin Gothic Book" w:cs="Times New Roman"/>
          <w:bCs/>
          <w:color w:val="000000" w:themeColor="text1"/>
        </w:rPr>
        <w:t>Relationnel</w:t>
      </w:r>
      <w:r w:rsidR="000309A0" w:rsidRPr="00BC367D">
        <w:rPr>
          <w:rFonts w:ascii="Franklin Gothic Book" w:eastAsia="Franklin Gothic Book" w:hAnsi="Franklin Gothic Book" w:cs="Times New Roman"/>
          <w:bCs/>
          <w:color w:val="000000" w:themeColor="text1"/>
        </w:rPr>
        <w:t xml:space="preserve">/ </w:t>
      </w:r>
      <w:r w:rsidR="009568C2" w:rsidRPr="00BC367D">
        <w:rPr>
          <w:rFonts w:ascii="Franklin Gothic Book" w:eastAsia="Franklin Gothic Book" w:hAnsi="Franklin Gothic Book" w:cs="Times New Roman"/>
          <w:bCs/>
          <w:color w:val="000000" w:themeColor="text1"/>
        </w:rPr>
        <w:t xml:space="preserve">Marketing </w:t>
      </w:r>
      <w:r w:rsidR="000309A0" w:rsidRPr="00BC367D">
        <w:rPr>
          <w:rFonts w:ascii="Franklin Gothic Book" w:eastAsia="Franklin Gothic Book" w:hAnsi="Franklin Gothic Book" w:cs="Times New Roman"/>
          <w:bCs/>
          <w:color w:val="000000" w:themeColor="text1"/>
        </w:rPr>
        <w:t>Digital</w:t>
      </w:r>
      <w:r w:rsidR="00CC233C" w:rsidRPr="00BC367D">
        <w:rPr>
          <w:rFonts w:ascii="Franklin Gothic Book" w:eastAsia="Franklin Gothic Book" w:hAnsi="Franklin Gothic Book" w:cs="Times New Roman"/>
          <w:bCs/>
          <w:color w:val="000000" w:themeColor="text1"/>
        </w:rPr>
        <w:t>.</w:t>
      </w:r>
    </w:p>
    <w:p w14:paraId="6F5EA4A8" w14:textId="77777777" w:rsidR="00F35142" w:rsidRDefault="00F35142" w:rsidP="00E50686">
      <w:pPr>
        <w:spacing w:before="200"/>
        <w:rPr>
          <w:rFonts w:ascii="Franklin Gothic Book" w:eastAsia="MingLiU" w:hAnsi="Franklin Gothic Book" w:cs="Times New Roman"/>
          <w:i/>
          <w:iCs/>
          <w:color w:val="1F497D" w:themeColor="text2"/>
          <w:sz w:val="28"/>
          <w:szCs w:val="24"/>
          <w:lang w:eastAsia="ja-JP"/>
        </w:rPr>
      </w:pPr>
    </w:p>
    <w:p w14:paraId="1CDFAE34" w14:textId="77777777" w:rsidR="00127E81" w:rsidRPr="00B82C13" w:rsidRDefault="00127E81" w:rsidP="00B82C13">
      <w:pPr>
        <w:shd w:val="clear" w:color="auto" w:fill="FFFFFF"/>
        <w:spacing w:before="100" w:beforeAutospacing="1" w:after="100" w:afterAutospacing="1" w:line="373" w:lineRule="atLeast"/>
        <w:rPr>
          <w:rFonts w:ascii="Franklin Gothic Book" w:eastAsia="MingLiU" w:hAnsi="Franklin Gothic Book" w:cs="Times New Roman"/>
          <w:b/>
          <w:bCs/>
          <w:i/>
          <w:iCs/>
          <w:color w:val="1F497D" w:themeColor="text2"/>
          <w:sz w:val="28"/>
          <w:szCs w:val="24"/>
          <w:lang w:eastAsia="ja-JP"/>
        </w:rPr>
      </w:pPr>
      <w:r w:rsidRPr="00B82C13">
        <w:rPr>
          <w:rFonts w:ascii="Franklin Gothic Book" w:eastAsia="MingLiU" w:hAnsi="Franklin Gothic Book" w:cs="Times New Roman"/>
          <w:b/>
          <w:bCs/>
          <w:i/>
          <w:iCs/>
          <w:color w:val="1F497D" w:themeColor="text2"/>
          <w:sz w:val="28"/>
          <w:szCs w:val="24"/>
          <w:lang w:eastAsia="ja-JP"/>
        </w:rPr>
        <w:t xml:space="preserve">Informations pratiques </w:t>
      </w:r>
    </w:p>
    <w:p w14:paraId="7285B828" w14:textId="77777777" w:rsidR="008C6CDB" w:rsidRPr="00BC367D" w:rsidRDefault="00127E81" w:rsidP="00BC367D">
      <w:pPr>
        <w:ind w:left="360"/>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Localisation : Tunis</w:t>
      </w:r>
      <w:r w:rsidR="00E20A3F" w:rsidRPr="00BC367D">
        <w:rPr>
          <w:rFonts w:ascii="Franklin Gothic Book" w:eastAsia="Franklin Gothic Book" w:hAnsi="Franklin Gothic Book" w:cs="Times New Roman"/>
          <w:bCs/>
          <w:color w:val="000000" w:themeColor="text1"/>
        </w:rPr>
        <w:t>.</w:t>
      </w:r>
    </w:p>
    <w:p w14:paraId="0EF6D52A" w14:textId="77777777" w:rsidR="00210511" w:rsidRPr="00BC367D" w:rsidRDefault="00174EF8" w:rsidP="00BC367D">
      <w:pPr>
        <w:ind w:left="360"/>
        <w:rPr>
          <w:rFonts w:ascii="Franklin Gothic Book" w:eastAsia="Franklin Gothic Book" w:hAnsi="Franklin Gothic Book" w:cs="Times New Roman"/>
          <w:bCs/>
          <w:color w:val="000000" w:themeColor="text1"/>
        </w:rPr>
      </w:pPr>
      <w:r w:rsidRPr="00BC367D">
        <w:rPr>
          <w:rFonts w:ascii="Franklin Gothic Book" w:eastAsia="Franklin Gothic Book" w:hAnsi="Franklin Gothic Book" w:cs="Times New Roman"/>
          <w:bCs/>
          <w:color w:val="000000" w:themeColor="text1"/>
        </w:rPr>
        <w:t>Possibilité d’être en déplacement de courte durée</w:t>
      </w:r>
      <w:r w:rsidR="00210511" w:rsidRPr="00BC367D">
        <w:rPr>
          <w:rFonts w:ascii="Franklin Gothic Book" w:eastAsia="Franklin Gothic Book" w:hAnsi="Franklin Gothic Book" w:cs="Times New Roman"/>
          <w:bCs/>
          <w:color w:val="000000" w:themeColor="text1"/>
        </w:rPr>
        <w:t xml:space="preserve"> en France.</w:t>
      </w:r>
    </w:p>
    <w:sectPr w:rsidR="00210511" w:rsidRPr="00BC36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ingLiU">
    <w:altName w:val="細明體"/>
    <w:panose1 w:val="02010609000101010101"/>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40B14"/>
    <w:multiLevelType w:val="multilevel"/>
    <w:tmpl w:val="64CAF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D50E50"/>
    <w:multiLevelType w:val="hybridMultilevel"/>
    <w:tmpl w:val="95541F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187777A"/>
    <w:multiLevelType w:val="multilevel"/>
    <w:tmpl w:val="9DFAE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815077"/>
    <w:multiLevelType w:val="multilevel"/>
    <w:tmpl w:val="60FE77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C01D6B"/>
    <w:multiLevelType w:val="hybridMultilevel"/>
    <w:tmpl w:val="1474E6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DF80831"/>
    <w:multiLevelType w:val="hybridMultilevel"/>
    <w:tmpl w:val="D5C0CC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94F2EBB"/>
    <w:multiLevelType w:val="multilevel"/>
    <w:tmpl w:val="E6B08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DF6BBE"/>
    <w:multiLevelType w:val="multilevel"/>
    <w:tmpl w:val="5D42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C107D5"/>
    <w:multiLevelType w:val="multilevel"/>
    <w:tmpl w:val="6F66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C136EB"/>
    <w:multiLevelType w:val="multilevel"/>
    <w:tmpl w:val="23860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0335703">
    <w:abstractNumId w:val="3"/>
  </w:num>
  <w:num w:numId="2" w16cid:durableId="608437455">
    <w:abstractNumId w:val="0"/>
  </w:num>
  <w:num w:numId="3" w16cid:durableId="1904098788">
    <w:abstractNumId w:val="7"/>
  </w:num>
  <w:num w:numId="4" w16cid:durableId="513498141">
    <w:abstractNumId w:val="1"/>
  </w:num>
  <w:num w:numId="5" w16cid:durableId="1473715722">
    <w:abstractNumId w:val="5"/>
  </w:num>
  <w:num w:numId="6" w16cid:durableId="1217274211">
    <w:abstractNumId w:val="4"/>
  </w:num>
  <w:num w:numId="7" w16cid:durableId="1640763999">
    <w:abstractNumId w:val="8"/>
  </w:num>
  <w:num w:numId="8" w16cid:durableId="2043282949">
    <w:abstractNumId w:val="9"/>
  </w:num>
  <w:num w:numId="9" w16cid:durableId="2077899717">
    <w:abstractNumId w:val="2"/>
  </w:num>
  <w:num w:numId="10" w16cid:durableId="7529000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6EC"/>
    <w:rsid w:val="000013EA"/>
    <w:rsid w:val="0000577A"/>
    <w:rsid w:val="000309A0"/>
    <w:rsid w:val="000402DB"/>
    <w:rsid w:val="000A4B68"/>
    <w:rsid w:val="000B02D1"/>
    <w:rsid w:val="00106ECF"/>
    <w:rsid w:val="00107FC8"/>
    <w:rsid w:val="00111C95"/>
    <w:rsid w:val="00127E81"/>
    <w:rsid w:val="00137121"/>
    <w:rsid w:val="001557D6"/>
    <w:rsid w:val="00174EF8"/>
    <w:rsid w:val="001F0C2F"/>
    <w:rsid w:val="00210511"/>
    <w:rsid w:val="002739BC"/>
    <w:rsid w:val="00281502"/>
    <w:rsid w:val="002E4BAC"/>
    <w:rsid w:val="00316170"/>
    <w:rsid w:val="0032762B"/>
    <w:rsid w:val="00337513"/>
    <w:rsid w:val="00351F7A"/>
    <w:rsid w:val="003621BE"/>
    <w:rsid w:val="003C7DAC"/>
    <w:rsid w:val="003E6192"/>
    <w:rsid w:val="0042089E"/>
    <w:rsid w:val="00441F32"/>
    <w:rsid w:val="004B726C"/>
    <w:rsid w:val="004C54EC"/>
    <w:rsid w:val="004D2E93"/>
    <w:rsid w:val="005643CC"/>
    <w:rsid w:val="005C485D"/>
    <w:rsid w:val="00614091"/>
    <w:rsid w:val="006876EC"/>
    <w:rsid w:val="006B0295"/>
    <w:rsid w:val="006C1AC8"/>
    <w:rsid w:val="006F3250"/>
    <w:rsid w:val="00764A61"/>
    <w:rsid w:val="00767864"/>
    <w:rsid w:val="00784194"/>
    <w:rsid w:val="007931BB"/>
    <w:rsid w:val="007A1371"/>
    <w:rsid w:val="007B7C61"/>
    <w:rsid w:val="007F4203"/>
    <w:rsid w:val="00816020"/>
    <w:rsid w:val="008164FF"/>
    <w:rsid w:val="00892CD9"/>
    <w:rsid w:val="008A156E"/>
    <w:rsid w:val="008B5022"/>
    <w:rsid w:val="008B6A0C"/>
    <w:rsid w:val="008C6CDB"/>
    <w:rsid w:val="00936B2D"/>
    <w:rsid w:val="009568C2"/>
    <w:rsid w:val="009E5A40"/>
    <w:rsid w:val="00A00350"/>
    <w:rsid w:val="00A57651"/>
    <w:rsid w:val="00AF79C6"/>
    <w:rsid w:val="00B66250"/>
    <w:rsid w:val="00B82C13"/>
    <w:rsid w:val="00BA2C1D"/>
    <w:rsid w:val="00BC367D"/>
    <w:rsid w:val="00C038D3"/>
    <w:rsid w:val="00C21B08"/>
    <w:rsid w:val="00C2263A"/>
    <w:rsid w:val="00C92228"/>
    <w:rsid w:val="00C9436B"/>
    <w:rsid w:val="00CB0810"/>
    <w:rsid w:val="00CC233C"/>
    <w:rsid w:val="00CF2BFD"/>
    <w:rsid w:val="00D2379A"/>
    <w:rsid w:val="00D81B07"/>
    <w:rsid w:val="00DC0194"/>
    <w:rsid w:val="00E12755"/>
    <w:rsid w:val="00E20A3F"/>
    <w:rsid w:val="00E50686"/>
    <w:rsid w:val="00E94A2A"/>
    <w:rsid w:val="00EA194C"/>
    <w:rsid w:val="00EB34C2"/>
    <w:rsid w:val="00EC637E"/>
    <w:rsid w:val="00EE4072"/>
    <w:rsid w:val="00F35142"/>
    <w:rsid w:val="00F85DD2"/>
    <w:rsid w:val="00FE16E7"/>
    <w:rsid w:val="00FF1A89"/>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F0286"/>
  <w15:docId w15:val="{D43F51F3-FE49-44C0-962D-41D7C0E0C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8B6A0C"/>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8C6CDB"/>
    <w:pPr>
      <w:ind w:left="720"/>
      <w:contextualSpacing/>
    </w:pPr>
  </w:style>
  <w:style w:type="paragraph" w:customStyle="1" w:styleId="Default">
    <w:name w:val="Default"/>
    <w:rsid w:val="00127E81"/>
    <w:pPr>
      <w:autoSpaceDE w:val="0"/>
      <w:autoSpaceDN w:val="0"/>
      <w:adjustRightInd w:val="0"/>
      <w:spacing w:after="0" w:line="240" w:lineRule="auto"/>
    </w:pPr>
    <w:rPr>
      <w:rFonts w:ascii="Franklin Gothic Book" w:hAnsi="Franklin Gothic Book" w:cs="Franklin Gothic Book"/>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076617">
      <w:bodyDiv w:val="1"/>
      <w:marLeft w:val="0"/>
      <w:marRight w:val="0"/>
      <w:marTop w:val="0"/>
      <w:marBottom w:val="0"/>
      <w:divBdr>
        <w:top w:val="none" w:sz="0" w:space="0" w:color="auto"/>
        <w:left w:val="none" w:sz="0" w:space="0" w:color="auto"/>
        <w:bottom w:val="none" w:sz="0" w:space="0" w:color="auto"/>
        <w:right w:val="none" w:sz="0" w:space="0" w:color="auto"/>
      </w:divBdr>
    </w:div>
    <w:div w:id="483013528">
      <w:bodyDiv w:val="1"/>
      <w:marLeft w:val="0"/>
      <w:marRight w:val="0"/>
      <w:marTop w:val="0"/>
      <w:marBottom w:val="0"/>
      <w:divBdr>
        <w:top w:val="none" w:sz="0" w:space="0" w:color="auto"/>
        <w:left w:val="none" w:sz="0" w:space="0" w:color="auto"/>
        <w:bottom w:val="none" w:sz="0" w:space="0" w:color="auto"/>
        <w:right w:val="none" w:sz="0" w:space="0" w:color="auto"/>
      </w:divBdr>
    </w:div>
    <w:div w:id="1338967167">
      <w:bodyDiv w:val="1"/>
      <w:marLeft w:val="0"/>
      <w:marRight w:val="0"/>
      <w:marTop w:val="0"/>
      <w:marBottom w:val="0"/>
      <w:divBdr>
        <w:top w:val="none" w:sz="0" w:space="0" w:color="auto"/>
        <w:left w:val="none" w:sz="0" w:space="0" w:color="auto"/>
        <w:bottom w:val="none" w:sz="0" w:space="0" w:color="auto"/>
        <w:right w:val="none" w:sz="0" w:space="0" w:color="auto"/>
      </w:divBdr>
    </w:div>
    <w:div w:id="1906329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7222825-62ea-40f3-96b5-5375c07996e2}" enabled="1" method="Privileged" siteId="{90c7a20a-f34b-40bf-bc48-b9253b6f5d20}" contentBits="0" removed="0"/>
</clbl:labelList>
</file>

<file path=docProps/app.xml><?xml version="1.0" encoding="utf-8"?>
<Properties xmlns="http://schemas.openxmlformats.org/officeDocument/2006/extended-properties" xmlns:vt="http://schemas.openxmlformats.org/officeDocument/2006/docPropsVTypes">
  <Template>Normal</Template>
  <TotalTime>36</TotalTime>
  <Pages>3</Pages>
  <Words>859</Words>
  <Characters>4727</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HP Inc.</Company>
  <LinksUpToDate>false</LinksUpToDate>
  <CharactersWithSpaces>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Jihen SAIDI</dc:creator>
  <cp:lastModifiedBy>ABDENNADHER Sofiane SOFRECOM</cp:lastModifiedBy>
  <cp:revision>12</cp:revision>
  <dcterms:created xsi:type="dcterms:W3CDTF">2026-02-24T13:47:00Z</dcterms:created>
  <dcterms:modified xsi:type="dcterms:W3CDTF">2026-02-25T10:07:00Z</dcterms:modified>
</cp:coreProperties>
</file>