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661EC" w14:textId="77777777" w:rsidR="00F70440" w:rsidRPr="005C0F62" w:rsidRDefault="00142BB3" w:rsidP="00F70440">
      <w:pPr>
        <w:contextualSpacing/>
        <w:rPr>
          <w:rFonts w:ascii="Franklin Gothic Demi" w:eastAsia="MingLiU" w:hAnsi="Franklin Gothic Demi" w:cs="Times New Roman"/>
          <w:color w:val="014C81"/>
          <w:spacing w:val="5"/>
          <w:kern w:val="28"/>
          <w:sz w:val="40"/>
          <w:szCs w:val="52"/>
          <w:lang w:val="fr-FR"/>
        </w:rPr>
      </w:pPr>
      <w:r w:rsidRPr="005C0F62">
        <w:rPr>
          <w:rFonts w:ascii="Franklin Gothic Demi" w:eastAsia="MingLiU" w:hAnsi="Franklin Gothic Demi" w:cs="Times New Roman"/>
          <w:color w:val="014C81"/>
          <w:spacing w:val="5"/>
          <w:kern w:val="28"/>
          <w:sz w:val="40"/>
          <w:szCs w:val="52"/>
          <w:lang w:val="fr-FR"/>
        </w:rPr>
        <w:t>Description de poste</w:t>
      </w:r>
    </w:p>
    <w:p w14:paraId="20074632" w14:textId="4C0F4AF8" w:rsidR="00F02E7F" w:rsidRPr="00DC1CE3" w:rsidRDefault="00D379D6" w:rsidP="00F02E7F">
      <w:pPr>
        <w:spacing w:before="200" w:after="200"/>
        <w:rPr>
          <w:rFonts w:ascii="Franklin Gothic Book" w:eastAsia="MingLiU" w:hAnsi="Franklin Gothic Book" w:cs="Times New Roman"/>
          <w:i/>
          <w:iCs/>
          <w:color w:val="0267AD"/>
          <w:sz w:val="28"/>
          <w:szCs w:val="24"/>
          <w:lang w:val="fr-FR" w:eastAsia="ja-JP"/>
        </w:rPr>
      </w:pPr>
      <w:r>
        <w:rPr>
          <w:rFonts w:ascii="Franklin Gothic Book" w:eastAsia="MingLiU" w:hAnsi="Franklin Gothic Book" w:cs="Times New Roman"/>
          <w:i/>
          <w:iCs/>
          <w:color w:val="0267AD"/>
          <w:sz w:val="28"/>
          <w:szCs w:val="24"/>
          <w:lang w:val="fr-FR" w:eastAsia="ja-JP"/>
        </w:rPr>
        <w:t xml:space="preserve">Consultant Réseaux </w:t>
      </w:r>
      <w:r w:rsidR="00BE162F">
        <w:rPr>
          <w:rFonts w:ascii="Franklin Gothic Book" w:eastAsia="MingLiU" w:hAnsi="Franklin Gothic Book" w:cs="Times New Roman"/>
          <w:i/>
          <w:iCs/>
          <w:color w:val="0267AD"/>
          <w:sz w:val="28"/>
          <w:szCs w:val="24"/>
          <w:lang w:val="fr-FR" w:eastAsia="ja-JP"/>
        </w:rPr>
        <w:t>&amp;</w:t>
      </w:r>
      <w:r>
        <w:rPr>
          <w:rFonts w:ascii="Franklin Gothic Book" w:eastAsia="MingLiU" w:hAnsi="Franklin Gothic Book" w:cs="Times New Roman"/>
          <w:i/>
          <w:iCs/>
          <w:color w:val="0267AD"/>
          <w:sz w:val="28"/>
          <w:szCs w:val="24"/>
          <w:lang w:val="fr-FR" w:eastAsia="ja-JP"/>
        </w:rPr>
        <w:t xml:space="preserve"> Sécurité</w:t>
      </w:r>
      <w:r w:rsidR="00913BC3">
        <w:rPr>
          <w:rFonts w:ascii="Franklin Gothic Book" w:eastAsia="MingLiU" w:hAnsi="Franklin Gothic Book" w:cs="Times New Roman"/>
          <w:i/>
          <w:iCs/>
          <w:color w:val="0267AD"/>
          <w:sz w:val="28"/>
          <w:szCs w:val="24"/>
          <w:lang w:val="fr-FR" w:eastAsia="ja-JP"/>
        </w:rPr>
        <w:t xml:space="preserve"> </w:t>
      </w:r>
      <w:r w:rsidR="00413D8E">
        <w:rPr>
          <w:rFonts w:ascii="Franklin Gothic Book" w:eastAsia="MingLiU" w:hAnsi="Franklin Gothic Book" w:cs="Times New Roman"/>
          <w:i/>
          <w:iCs/>
          <w:color w:val="0267AD"/>
          <w:sz w:val="28"/>
          <w:szCs w:val="24"/>
          <w:lang w:val="fr-FR" w:eastAsia="ja-JP"/>
        </w:rPr>
        <w:t xml:space="preserve">Datacenter </w:t>
      </w:r>
      <w:r w:rsidR="00F02E7F" w:rsidRPr="00DC1CE3">
        <w:rPr>
          <w:rFonts w:ascii="Franklin Gothic Book" w:eastAsia="MingLiU" w:hAnsi="Franklin Gothic Book" w:cs="Times New Roman"/>
          <w:i/>
          <w:iCs/>
          <w:color w:val="0267AD"/>
          <w:sz w:val="28"/>
          <w:szCs w:val="24"/>
          <w:lang w:val="fr-FR" w:eastAsia="ja-JP"/>
        </w:rPr>
        <w:t>(f/h)</w:t>
      </w:r>
    </w:p>
    <w:p w14:paraId="521CAD20" w14:textId="77777777" w:rsidR="003725DF" w:rsidRDefault="003725DF" w:rsidP="003725DF">
      <w:pPr>
        <w:rPr>
          <w:rFonts w:ascii="Franklin Gothic Book" w:eastAsia="Franklin Gothic Book" w:hAnsi="Franklin Gothic Book" w:cs="Times New Roman"/>
          <w:color w:val="13404D" w:themeColor="text1"/>
          <w:lang w:val="fr-FR"/>
        </w:rPr>
      </w:pP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filiale du groupe Orange, a développé depuis plus de 45 ans un savoir-faire unique dans les métiers de l’opérateur, qui en fait aujourd’hui l’un des leaders mondiaux du conseil et de l’ingénierie. Ces dernières années, plus de 200 acteurs majeurs, dans plus de 100 pays, ont confié à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la conduite de leurs projets stratégiques et opérationnels : transformation et optimisation, modernisation technologique, innovation et développement. Son accès privilégié aux expertises et à l’innovation du Groupe Orange permet à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de proposer à ses clients des solutions d’avant-garde qui ont fait leurs preuves. </w:t>
      </w:r>
    </w:p>
    <w:p w14:paraId="312A90F9" w14:textId="39846BE4" w:rsidR="003725DF" w:rsidRDefault="003725DF" w:rsidP="003725DF">
      <w:pPr>
        <w:rPr>
          <w:rFonts w:ascii="Franklin Gothic Book" w:eastAsia="Franklin Gothic Book" w:hAnsi="Franklin Gothic Book" w:cs="Times New Roman"/>
          <w:color w:val="13404D" w:themeColor="text1"/>
          <w:lang w:val="fr-FR"/>
        </w:rPr>
      </w:pP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est une entreprise internationale riche de sa diversité, avec plus de 1</w:t>
      </w:r>
      <w:r w:rsidR="00023494">
        <w:rPr>
          <w:rFonts w:ascii="Franklin Gothic Book" w:eastAsia="Franklin Gothic Book" w:hAnsi="Franklin Gothic Book" w:cs="Times New Roman"/>
          <w:color w:val="13404D" w:themeColor="text1"/>
          <w:lang w:val="fr-FR"/>
        </w:rPr>
        <w:t>0</w:t>
      </w:r>
      <w:r>
        <w:rPr>
          <w:rFonts w:ascii="Franklin Gothic Book" w:eastAsia="Franklin Gothic Book" w:hAnsi="Franklin Gothic Book" w:cs="Times New Roman"/>
          <w:color w:val="13404D" w:themeColor="text1"/>
          <w:lang w:val="fr-FR"/>
        </w:rPr>
        <w:t xml:space="preserve">00 consultants et experts répartis dans 11 implantations à travers le monde et issus de plus de 30 nationalités.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est avant tout un réseau d’hommes et de femmes, un puissant réseau de savoir-faire et d’expertises qui relie ses clients, les experts Orange, ses partenaires industriels et locaux. </w:t>
      </w:r>
    </w:p>
    <w:p w14:paraId="49086CF5" w14:textId="7EDE8E4B" w:rsidR="003725DF" w:rsidRDefault="003725DF" w:rsidP="003725DF">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Lancée en novembre 2011,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Tunisie compte aujourd’hui plus de </w:t>
      </w:r>
      <w:r w:rsidR="00C742BA">
        <w:rPr>
          <w:rFonts w:ascii="Franklin Gothic Book" w:eastAsia="Franklin Gothic Book" w:hAnsi="Franklin Gothic Book" w:cs="Times New Roman"/>
          <w:color w:val="13404D" w:themeColor="text1"/>
          <w:lang w:val="fr-FR"/>
        </w:rPr>
        <w:t>1000</w:t>
      </w:r>
      <w:r>
        <w:rPr>
          <w:rFonts w:ascii="Franklin Gothic Book" w:eastAsia="Franklin Gothic Book" w:hAnsi="Franklin Gothic Book" w:cs="Times New Roman"/>
          <w:color w:val="13404D" w:themeColor="text1"/>
          <w:lang w:val="fr-FR"/>
        </w:rPr>
        <w:t xml:space="preserve"> ingénieurs et étend la présence de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sur la zone Afrique du Nord et Moyen-Orient afin de répondre à une demande croissante de solutions dédiées et compétitives. Centre de développement et d’expertise pour les plates-formes de services et du système d’information,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Tunisie s’inscrit en complémentarité des domaines d’activité des autres implantations de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dans la région et permettra aux clients du groupe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de bénéficier des synergies entre nos filiales. </w:t>
      </w:r>
    </w:p>
    <w:p w14:paraId="6348DE4D" w14:textId="77777777" w:rsidR="003725DF" w:rsidRDefault="003725DF" w:rsidP="003725DF">
      <w:pPr>
        <w:rPr>
          <w:rFonts w:ascii="Franklin Gothic Book" w:eastAsia="Franklin Gothic Book" w:hAnsi="Franklin Gothic Book" w:cs="Times New Roman"/>
          <w:color w:val="13404D" w:themeColor="text1"/>
          <w:lang w:val="en-US"/>
        </w:rPr>
      </w:pPr>
      <w:proofErr w:type="spellStart"/>
      <w:r>
        <w:rPr>
          <w:rFonts w:ascii="Franklin Gothic Book" w:eastAsia="Franklin Gothic Book" w:hAnsi="Franklin Gothic Book" w:cs="Times New Roman"/>
          <w:color w:val="13404D" w:themeColor="text1"/>
          <w:lang w:val="en-US"/>
        </w:rPr>
        <w:t>Sofrecom</w:t>
      </w:r>
      <w:proofErr w:type="spellEnd"/>
      <w:r>
        <w:rPr>
          <w:rFonts w:ascii="Franklin Gothic Book" w:eastAsia="Franklin Gothic Book" w:hAnsi="Franklin Gothic Book" w:cs="Times New Roman"/>
          <w:color w:val="13404D" w:themeColor="text1"/>
          <w:lang w:val="en-US"/>
        </w:rPr>
        <w:t>, the Know-How Network.</w:t>
      </w:r>
    </w:p>
    <w:p w14:paraId="7D850E01" w14:textId="77777777" w:rsidR="00F02E7F" w:rsidRPr="00417BA5" w:rsidRDefault="00F02E7F" w:rsidP="00F02E7F">
      <w:pPr>
        <w:spacing w:before="200" w:after="200"/>
        <w:rPr>
          <w:rFonts w:ascii="Franklin Gothic Book" w:eastAsia="MingLiU" w:hAnsi="Franklin Gothic Book" w:cs="Times New Roman"/>
          <w:i/>
          <w:iCs/>
          <w:color w:val="0267AD"/>
          <w:sz w:val="28"/>
          <w:szCs w:val="24"/>
          <w:lang w:val="fr-FR" w:eastAsia="ja-JP"/>
        </w:rPr>
      </w:pPr>
      <w:r w:rsidRPr="00417BA5">
        <w:rPr>
          <w:rFonts w:ascii="Franklin Gothic Book" w:eastAsia="MingLiU" w:hAnsi="Franklin Gothic Book" w:cs="Times New Roman"/>
          <w:i/>
          <w:iCs/>
          <w:color w:val="0267AD"/>
          <w:sz w:val="28"/>
          <w:szCs w:val="24"/>
          <w:lang w:val="fr-FR" w:eastAsia="ja-JP"/>
        </w:rPr>
        <w:t>Missions</w:t>
      </w:r>
    </w:p>
    <w:p w14:paraId="3222E89D" w14:textId="307A0D58" w:rsidR="00A702E7" w:rsidRPr="00A702E7" w:rsidRDefault="00A702E7" w:rsidP="00A702E7">
      <w:pPr>
        <w:rPr>
          <w:rFonts w:ascii="Franklin Gothic Book" w:eastAsia="Franklin Gothic Book" w:hAnsi="Franklin Gothic Book"/>
          <w:color w:val="13404D" w:themeColor="text1"/>
          <w:lang w:val="fr-FR"/>
        </w:rPr>
      </w:pPr>
      <w:r w:rsidRPr="00A702E7">
        <w:rPr>
          <w:rFonts w:ascii="Franklin Gothic Book" w:eastAsia="Franklin Gothic Book" w:hAnsi="Franklin Gothic Book"/>
          <w:color w:val="13404D" w:themeColor="text1"/>
          <w:lang w:val="fr-FR"/>
        </w:rPr>
        <w:t xml:space="preserve">Dans le cadre de la modernisation et de l’évolution des infrastructures réseaux des filiales situées dans la zone </w:t>
      </w:r>
      <w:r w:rsidRPr="00120044">
        <w:rPr>
          <w:rFonts w:ascii="Franklin Gothic Book" w:eastAsia="Franklin Gothic Book" w:hAnsi="Franklin Gothic Book"/>
          <w:color w:val="13404D" w:themeColor="text1"/>
          <w:lang w:val="fr-FR"/>
        </w:rPr>
        <w:t>MEA</w:t>
      </w:r>
      <w:r w:rsidRPr="00A702E7">
        <w:rPr>
          <w:rFonts w:ascii="Franklin Gothic Book" w:eastAsia="Franklin Gothic Book" w:hAnsi="Franklin Gothic Book"/>
          <w:color w:val="13404D" w:themeColor="text1"/>
          <w:lang w:val="fr-FR"/>
        </w:rPr>
        <w:t xml:space="preserve">, nous renforçons notre </w:t>
      </w:r>
      <w:proofErr w:type="spellStart"/>
      <w:r w:rsidRPr="00120044">
        <w:rPr>
          <w:rFonts w:ascii="Franklin Gothic Book" w:eastAsia="Franklin Gothic Book" w:hAnsi="Franklin Gothic Book"/>
          <w:color w:val="13404D" w:themeColor="text1"/>
          <w:lang w:val="fr-FR"/>
        </w:rPr>
        <w:t>Task</w:t>
      </w:r>
      <w:proofErr w:type="spellEnd"/>
      <w:r w:rsidRPr="00120044">
        <w:rPr>
          <w:rFonts w:ascii="Franklin Gothic Book" w:eastAsia="Franklin Gothic Book" w:hAnsi="Franklin Gothic Book"/>
          <w:color w:val="13404D" w:themeColor="text1"/>
          <w:lang w:val="fr-FR"/>
        </w:rPr>
        <w:t xml:space="preserve"> Force Datacenter</w:t>
      </w:r>
      <w:r w:rsidRPr="00A702E7">
        <w:rPr>
          <w:rFonts w:ascii="Franklin Gothic Book" w:eastAsia="Franklin Gothic Book" w:hAnsi="Franklin Gothic Book"/>
          <w:color w:val="13404D" w:themeColor="text1"/>
          <w:lang w:val="fr-FR"/>
        </w:rPr>
        <w:t xml:space="preserve"> par le recrutement d’un </w:t>
      </w:r>
      <w:r w:rsidR="00CB4C70" w:rsidRPr="00120044">
        <w:rPr>
          <w:rFonts w:ascii="Franklin Gothic Book" w:eastAsia="Franklin Gothic Book" w:hAnsi="Franklin Gothic Book"/>
          <w:color w:val="13404D" w:themeColor="text1"/>
          <w:lang w:val="fr-FR"/>
        </w:rPr>
        <w:t>Consultant</w:t>
      </w:r>
      <w:r w:rsidRPr="00120044">
        <w:rPr>
          <w:rFonts w:ascii="Franklin Gothic Book" w:eastAsia="Franklin Gothic Book" w:hAnsi="Franklin Gothic Book"/>
          <w:color w:val="13404D" w:themeColor="text1"/>
          <w:lang w:val="fr-FR"/>
        </w:rPr>
        <w:t xml:space="preserve"> Réseaux &amp; Sécurité Datacenter</w:t>
      </w:r>
      <w:r w:rsidRPr="00A702E7">
        <w:rPr>
          <w:rFonts w:ascii="Franklin Gothic Book" w:eastAsia="Franklin Gothic Book" w:hAnsi="Franklin Gothic Book"/>
          <w:color w:val="13404D" w:themeColor="text1"/>
          <w:lang w:val="fr-FR"/>
        </w:rPr>
        <w:t>.</w:t>
      </w:r>
    </w:p>
    <w:p w14:paraId="00429F10" w14:textId="77777777" w:rsidR="00A702E7" w:rsidRPr="00A702E7" w:rsidRDefault="00A702E7" w:rsidP="00A702E7">
      <w:pPr>
        <w:rPr>
          <w:rFonts w:ascii="Franklin Gothic Book" w:eastAsia="Franklin Gothic Book" w:hAnsi="Franklin Gothic Book"/>
          <w:color w:val="13404D" w:themeColor="text1"/>
          <w:lang w:val="fr-FR"/>
        </w:rPr>
      </w:pPr>
      <w:r w:rsidRPr="00A702E7">
        <w:rPr>
          <w:rFonts w:ascii="Franklin Gothic Book" w:eastAsia="Franklin Gothic Book" w:hAnsi="Franklin Gothic Book"/>
          <w:color w:val="13404D" w:themeColor="text1"/>
          <w:lang w:val="fr-FR"/>
        </w:rPr>
        <w:t xml:space="preserve">Ce rôle clé intervient sur des projets stratégiques de </w:t>
      </w:r>
      <w:r w:rsidRPr="00120044">
        <w:rPr>
          <w:rFonts w:ascii="Franklin Gothic Book" w:eastAsia="Franklin Gothic Book" w:hAnsi="Franklin Gothic Book"/>
          <w:color w:val="13404D" w:themeColor="text1"/>
          <w:lang w:val="fr-FR"/>
        </w:rPr>
        <w:t xml:space="preserve">migration </w:t>
      </w:r>
      <w:proofErr w:type="spellStart"/>
      <w:r w:rsidRPr="00120044">
        <w:rPr>
          <w:rFonts w:ascii="Franklin Gothic Book" w:eastAsia="Franklin Gothic Book" w:hAnsi="Franklin Gothic Book"/>
          <w:color w:val="13404D" w:themeColor="text1"/>
          <w:lang w:val="fr-FR"/>
        </w:rPr>
        <w:t>Fabric</w:t>
      </w:r>
      <w:proofErr w:type="spellEnd"/>
      <w:r w:rsidRPr="00120044">
        <w:rPr>
          <w:rFonts w:ascii="Franklin Gothic Book" w:eastAsia="Franklin Gothic Book" w:hAnsi="Franklin Gothic Book"/>
          <w:color w:val="13404D" w:themeColor="text1"/>
          <w:lang w:val="fr-FR"/>
        </w:rPr>
        <w:t xml:space="preserve"> IP</w:t>
      </w:r>
      <w:r w:rsidRPr="00A702E7">
        <w:rPr>
          <w:rFonts w:ascii="Franklin Gothic Book" w:eastAsia="Franklin Gothic Book" w:hAnsi="Franklin Gothic Book"/>
          <w:color w:val="13404D" w:themeColor="text1"/>
          <w:lang w:val="fr-FR"/>
        </w:rPr>
        <w:t>, depuis la phase de conception jusqu’au support post-migration,</w:t>
      </w:r>
    </w:p>
    <w:p w14:paraId="41C0D492" w14:textId="77777777" w:rsidR="00A702E7" w:rsidRPr="00D379D6" w:rsidRDefault="00A702E7" w:rsidP="00FE047D">
      <w:pPr>
        <w:rPr>
          <w:rFonts w:ascii="Franklin Gothic Book" w:eastAsia="Franklin Gothic Book" w:hAnsi="Franklin Gothic Book"/>
          <w:color w:val="13404D" w:themeColor="text1"/>
          <w:lang w:val="fr-FR"/>
        </w:rPr>
      </w:pPr>
    </w:p>
    <w:p w14:paraId="1D1EFB37" w14:textId="77777777" w:rsidR="00AE296D" w:rsidRPr="00674E66" w:rsidRDefault="00AE296D" w:rsidP="00AE296D">
      <w:pPr>
        <w:spacing w:before="200" w:after="200"/>
        <w:rPr>
          <w:rFonts w:ascii="Franklin Gothic Book" w:eastAsia="MingLiU" w:hAnsi="Franklin Gothic Book" w:cs="Times New Roman"/>
          <w:i/>
          <w:iCs/>
          <w:color w:val="0267AD"/>
          <w:sz w:val="28"/>
          <w:szCs w:val="24"/>
          <w:lang w:val="fr-FR" w:eastAsia="ja-JP"/>
        </w:rPr>
      </w:pPr>
      <w:r>
        <w:rPr>
          <w:rFonts w:ascii="Franklin Gothic Book" w:eastAsia="MingLiU" w:hAnsi="Franklin Gothic Book" w:cs="Times New Roman"/>
          <w:i/>
          <w:iCs/>
          <w:color w:val="0267AD"/>
          <w:sz w:val="28"/>
          <w:szCs w:val="24"/>
          <w:lang w:val="fr-FR" w:eastAsia="ja-JP"/>
        </w:rPr>
        <w:t>Activités</w:t>
      </w:r>
      <w:r w:rsidR="008C5DDF" w:rsidRPr="008C5DDF">
        <w:rPr>
          <w:rFonts w:ascii="Franklin Gothic Book" w:eastAsia="MingLiU" w:hAnsi="Franklin Gothic Book" w:cs="Times New Roman"/>
          <w:i/>
          <w:iCs/>
          <w:color w:val="0267AD"/>
          <w:sz w:val="28"/>
          <w:szCs w:val="24"/>
          <w:lang w:val="fr-FR" w:eastAsia="ja-JP"/>
        </w:rPr>
        <w:t xml:space="preserve"> principales</w:t>
      </w:r>
    </w:p>
    <w:p w14:paraId="2273B3D2" w14:textId="77777777" w:rsidR="00FE047D" w:rsidRPr="00FE047D" w:rsidRDefault="00FE047D" w:rsidP="00FE047D">
      <w:pPr>
        <w:pStyle w:val="NormalWeb"/>
        <w:spacing w:before="0" w:beforeAutospacing="0" w:after="0" w:afterAutospacing="0" w:line="240" w:lineRule="atLeast"/>
        <w:jc w:val="both"/>
        <w:rPr>
          <w:rFonts w:ascii="Franklin Gothic Book" w:eastAsia="Franklin Gothic Book" w:hAnsi="Franklin Gothic Book"/>
          <w:b/>
          <w:bCs/>
          <w:color w:val="13404D" w:themeColor="text1"/>
          <w:sz w:val="20"/>
          <w:szCs w:val="20"/>
          <w:lang w:val="fr-FR"/>
        </w:rPr>
      </w:pPr>
      <w:r w:rsidRPr="00FE047D">
        <w:rPr>
          <w:rFonts w:ascii="Franklin Gothic Book" w:eastAsia="Franklin Gothic Book" w:hAnsi="Franklin Gothic Book"/>
          <w:b/>
          <w:bCs/>
          <w:color w:val="13404D" w:themeColor="text1"/>
          <w:sz w:val="20"/>
          <w:szCs w:val="20"/>
          <w:lang w:val="fr-FR"/>
        </w:rPr>
        <w:t xml:space="preserve">Projets de migration </w:t>
      </w:r>
      <w:proofErr w:type="spellStart"/>
      <w:r w:rsidRPr="00FE047D">
        <w:rPr>
          <w:rFonts w:ascii="Franklin Gothic Book" w:eastAsia="Franklin Gothic Book" w:hAnsi="Franklin Gothic Book"/>
          <w:b/>
          <w:bCs/>
          <w:color w:val="13404D" w:themeColor="text1"/>
          <w:sz w:val="20"/>
          <w:szCs w:val="20"/>
          <w:lang w:val="fr-FR"/>
        </w:rPr>
        <w:t>Fabric</w:t>
      </w:r>
      <w:proofErr w:type="spellEnd"/>
      <w:r w:rsidRPr="00FE047D">
        <w:rPr>
          <w:rFonts w:ascii="Franklin Gothic Book" w:eastAsia="Franklin Gothic Book" w:hAnsi="Franklin Gothic Book"/>
          <w:b/>
          <w:bCs/>
          <w:color w:val="13404D" w:themeColor="text1"/>
          <w:sz w:val="20"/>
          <w:szCs w:val="20"/>
          <w:lang w:val="fr-FR"/>
        </w:rPr>
        <w:t xml:space="preserve"> IP</w:t>
      </w:r>
    </w:p>
    <w:p w14:paraId="4BC64FFD" w14:textId="77777777" w:rsidR="00FE047D" w:rsidRPr="00FE047D" w:rsidRDefault="00FE047D" w:rsidP="00FE047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Analyser les besoins des filiales et proposer des architectures adaptées.</w:t>
      </w:r>
    </w:p>
    <w:p w14:paraId="11F76871" w14:textId="77777777" w:rsidR="00FE047D" w:rsidRPr="00FE047D" w:rsidRDefault="00FE047D" w:rsidP="00FE047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 xml:space="preserve">Participer à la conception, la planification et la mise en œuvre des migrations </w:t>
      </w:r>
      <w:proofErr w:type="spellStart"/>
      <w:r w:rsidRPr="00FE047D">
        <w:rPr>
          <w:rFonts w:ascii="Franklin Gothic Book" w:eastAsia="Franklin Gothic Book" w:hAnsi="Franklin Gothic Book"/>
          <w:color w:val="13404D" w:themeColor="text1"/>
          <w:sz w:val="20"/>
          <w:szCs w:val="20"/>
          <w:lang w:val="fr-FR"/>
        </w:rPr>
        <w:t>Fabric</w:t>
      </w:r>
      <w:proofErr w:type="spellEnd"/>
      <w:r w:rsidRPr="00FE047D">
        <w:rPr>
          <w:rFonts w:ascii="Franklin Gothic Book" w:eastAsia="Franklin Gothic Book" w:hAnsi="Franklin Gothic Book"/>
          <w:color w:val="13404D" w:themeColor="text1"/>
          <w:sz w:val="20"/>
          <w:szCs w:val="20"/>
          <w:lang w:val="fr-FR"/>
        </w:rPr>
        <w:t xml:space="preserve"> IP.</w:t>
      </w:r>
    </w:p>
    <w:p w14:paraId="5B6E6E1F" w14:textId="77777777" w:rsidR="00FE047D" w:rsidRPr="00FE047D" w:rsidRDefault="00FE047D" w:rsidP="00FE047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Rédiger les livrables techniques (HLD, LLD, cahiers de tests, procédures d’exploitation).</w:t>
      </w:r>
    </w:p>
    <w:p w14:paraId="3EC5832C" w14:textId="77777777" w:rsidR="00FE047D" w:rsidRPr="00FE047D" w:rsidRDefault="00FE047D" w:rsidP="00FE047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Réaliser des audits et des analyses de performances des infrastructures existantes.</w:t>
      </w:r>
    </w:p>
    <w:p w14:paraId="3A461111" w14:textId="77777777" w:rsidR="00FE047D" w:rsidRPr="00FE047D" w:rsidRDefault="00FE047D" w:rsidP="00FE047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Préconiser des solutions techniques innovantes en fonction des contraintes et besoins métiers.</w:t>
      </w:r>
    </w:p>
    <w:p w14:paraId="2D098A1A" w14:textId="77777777" w:rsidR="00FE047D" w:rsidRPr="00FE047D" w:rsidRDefault="00FE047D" w:rsidP="00FE047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Définir et valider les architectures de services de bout en bout (E2E).</w:t>
      </w:r>
    </w:p>
    <w:p w14:paraId="4FC17ABD" w14:textId="77777777" w:rsidR="00FE047D" w:rsidRPr="00FE047D" w:rsidRDefault="00FE047D" w:rsidP="00FE047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Assurer le suivi et la coordination des déploiements avec les équipes locales.</w:t>
      </w:r>
    </w:p>
    <w:p w14:paraId="4C8E7A61" w14:textId="77777777" w:rsidR="00FE047D" w:rsidRDefault="00FE047D" w:rsidP="00FE047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Veiller au respect des bonnes pratiques et des standards de sécurité.</w:t>
      </w:r>
    </w:p>
    <w:p w14:paraId="7CFD1A89" w14:textId="77777777" w:rsidR="00FE047D" w:rsidRDefault="00FE047D" w:rsidP="00FE047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 xml:space="preserve">Assurer le </w:t>
      </w:r>
      <w:proofErr w:type="spellStart"/>
      <w:r w:rsidRPr="00FE047D">
        <w:rPr>
          <w:rFonts w:ascii="Franklin Gothic Book" w:eastAsia="Franklin Gothic Book" w:hAnsi="Franklin Gothic Book"/>
          <w:color w:val="13404D" w:themeColor="text1"/>
          <w:sz w:val="20"/>
          <w:szCs w:val="20"/>
          <w:lang w:val="fr-FR"/>
        </w:rPr>
        <w:t>reporting</w:t>
      </w:r>
      <w:proofErr w:type="spellEnd"/>
      <w:r w:rsidRPr="00FE047D">
        <w:rPr>
          <w:rFonts w:ascii="Franklin Gothic Book" w:eastAsia="Franklin Gothic Book" w:hAnsi="Franklin Gothic Book"/>
          <w:color w:val="13404D" w:themeColor="text1"/>
          <w:sz w:val="20"/>
          <w:szCs w:val="20"/>
          <w:lang w:val="fr-FR"/>
        </w:rPr>
        <w:t xml:space="preserve"> projet, anticiper les risques et garantir une exécution optimale des missions.</w:t>
      </w:r>
    </w:p>
    <w:p w14:paraId="63C8AD67" w14:textId="319F9BD7" w:rsidR="00C67895" w:rsidRDefault="00A702E7" w:rsidP="00A702E7">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A702E7">
        <w:rPr>
          <w:rFonts w:ascii="Franklin Gothic Book" w:eastAsia="Franklin Gothic Book" w:hAnsi="Franklin Gothic Book"/>
          <w:color w:val="13404D" w:themeColor="text1"/>
          <w:sz w:val="20"/>
          <w:szCs w:val="20"/>
          <w:lang w:val="fr-FR"/>
        </w:rPr>
        <w:t>Effectuer des déplacements dans la zone MEA pour accompagner les projets sur site</w:t>
      </w:r>
      <w:r w:rsidR="00C67895" w:rsidRPr="00C67895">
        <w:rPr>
          <w:rFonts w:ascii="Franklin Gothic Book" w:eastAsia="Franklin Gothic Book" w:hAnsi="Franklin Gothic Book"/>
          <w:color w:val="13404D" w:themeColor="text1"/>
          <w:sz w:val="20"/>
          <w:szCs w:val="20"/>
          <w:lang w:val="fr-FR"/>
        </w:rPr>
        <w:t>.</w:t>
      </w:r>
    </w:p>
    <w:p w14:paraId="0CA79561" w14:textId="77777777" w:rsidR="00FE047D" w:rsidRPr="00FE047D" w:rsidRDefault="00FE047D" w:rsidP="00FE047D">
      <w:pPr>
        <w:pStyle w:val="NormalWeb"/>
        <w:spacing w:before="0" w:beforeAutospacing="0" w:after="0" w:afterAutospacing="0" w:line="240" w:lineRule="atLeast"/>
        <w:ind w:left="720"/>
        <w:jc w:val="both"/>
        <w:rPr>
          <w:rFonts w:ascii="Franklin Gothic Book" w:eastAsia="Franklin Gothic Book" w:hAnsi="Franklin Gothic Book"/>
          <w:color w:val="13404D" w:themeColor="text1"/>
          <w:sz w:val="20"/>
          <w:szCs w:val="20"/>
          <w:lang w:val="fr-FR"/>
        </w:rPr>
      </w:pPr>
    </w:p>
    <w:p w14:paraId="2222D1F9" w14:textId="77777777" w:rsidR="00FE047D" w:rsidRPr="00FE047D" w:rsidRDefault="00FE047D" w:rsidP="00FE047D">
      <w:pPr>
        <w:pStyle w:val="NormalWeb"/>
        <w:spacing w:before="0" w:beforeAutospacing="0" w:after="0" w:afterAutospacing="0" w:line="240" w:lineRule="atLeast"/>
        <w:jc w:val="both"/>
        <w:rPr>
          <w:rFonts w:ascii="Franklin Gothic Book" w:eastAsia="Franklin Gothic Book" w:hAnsi="Franklin Gothic Book"/>
          <w:b/>
          <w:bCs/>
          <w:color w:val="13404D" w:themeColor="text1"/>
          <w:sz w:val="20"/>
          <w:szCs w:val="20"/>
          <w:lang w:val="fr-FR"/>
        </w:rPr>
      </w:pPr>
      <w:r w:rsidRPr="00FE047D">
        <w:rPr>
          <w:rFonts w:ascii="Franklin Gothic Book" w:eastAsia="Franklin Gothic Book" w:hAnsi="Franklin Gothic Book"/>
          <w:b/>
          <w:bCs/>
          <w:color w:val="13404D" w:themeColor="text1"/>
          <w:sz w:val="20"/>
          <w:szCs w:val="20"/>
          <w:lang w:val="fr-FR"/>
        </w:rPr>
        <w:t>Assistance &amp; Support technique post-migration</w:t>
      </w:r>
    </w:p>
    <w:p w14:paraId="63C34BF1" w14:textId="6CFC8A87" w:rsidR="00EF70DD" w:rsidRDefault="00EF70DD" w:rsidP="00FE047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 xml:space="preserve">Administrer et maintenir en condition opérationnelle les équipements réseaux (LAN/WAN) et sécurité (Firewalls, </w:t>
      </w:r>
      <w:proofErr w:type="spellStart"/>
      <w:r w:rsidRPr="00FE047D">
        <w:rPr>
          <w:rFonts w:ascii="Franklin Gothic Book" w:eastAsia="Franklin Gothic Book" w:hAnsi="Franklin Gothic Book"/>
          <w:color w:val="13404D" w:themeColor="text1"/>
          <w:sz w:val="20"/>
          <w:szCs w:val="20"/>
          <w:lang w:val="fr-FR"/>
        </w:rPr>
        <w:t>Load</w:t>
      </w:r>
      <w:proofErr w:type="spellEnd"/>
      <w:r w:rsidRPr="00FE047D">
        <w:rPr>
          <w:rFonts w:ascii="Franklin Gothic Book" w:eastAsia="Franklin Gothic Book" w:hAnsi="Franklin Gothic Book"/>
          <w:color w:val="13404D" w:themeColor="text1"/>
          <w:sz w:val="20"/>
          <w:szCs w:val="20"/>
          <w:lang w:val="fr-FR"/>
        </w:rPr>
        <w:t xml:space="preserve"> balancer, …).</w:t>
      </w:r>
    </w:p>
    <w:p w14:paraId="2CDDF9A0" w14:textId="1F2183A0" w:rsidR="00FE047D" w:rsidRPr="00FE047D" w:rsidRDefault="00FE047D" w:rsidP="00FE047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Assurer une veille proactive sur les infrastructures réseaux et sécurité après migration.</w:t>
      </w:r>
    </w:p>
    <w:p w14:paraId="5ABE437E" w14:textId="77777777" w:rsidR="00FE047D" w:rsidRPr="00FE047D" w:rsidRDefault="00FE047D" w:rsidP="00FE047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Identifier et résoudre les incidents éventuels (troubleshooting avancé).</w:t>
      </w:r>
    </w:p>
    <w:p w14:paraId="503026D8" w14:textId="77777777" w:rsidR="00FE047D" w:rsidRPr="00FE047D" w:rsidRDefault="00FE047D" w:rsidP="00FE047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Accompagner les équipes locales et transférer les compétences nécessaires.</w:t>
      </w:r>
    </w:p>
    <w:p w14:paraId="198A4E94" w14:textId="03C31296" w:rsidR="00FE047D" w:rsidRPr="00EF70DD" w:rsidRDefault="00FE047D" w:rsidP="00EF70DD">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FE047D">
        <w:rPr>
          <w:rFonts w:ascii="Franklin Gothic Book" w:eastAsia="Franklin Gothic Book" w:hAnsi="Franklin Gothic Book"/>
          <w:color w:val="13404D" w:themeColor="text1"/>
          <w:sz w:val="20"/>
          <w:szCs w:val="20"/>
          <w:lang w:val="fr-FR"/>
        </w:rPr>
        <w:t>Proposer des améliorations continues et des optimisations des infrastructures.</w:t>
      </w:r>
    </w:p>
    <w:p w14:paraId="2371D056" w14:textId="77777777" w:rsidR="008C5DDF" w:rsidRPr="008C5DDF" w:rsidRDefault="008C5DDF" w:rsidP="008C5DDF">
      <w:pPr>
        <w:spacing w:before="200" w:after="200"/>
        <w:rPr>
          <w:rFonts w:ascii="Franklin Gothic Book" w:eastAsia="MingLiU" w:hAnsi="Franklin Gothic Book" w:cs="Times New Roman"/>
          <w:i/>
          <w:iCs/>
          <w:color w:val="0267AD"/>
          <w:sz w:val="28"/>
          <w:szCs w:val="24"/>
          <w:lang w:val="fr-FR" w:eastAsia="ja-JP"/>
        </w:rPr>
      </w:pPr>
      <w:r w:rsidRPr="008C5DDF">
        <w:rPr>
          <w:rFonts w:ascii="Franklin Gothic Book" w:eastAsia="MingLiU" w:hAnsi="Franklin Gothic Book" w:cs="Times New Roman"/>
          <w:i/>
          <w:iCs/>
          <w:color w:val="0267AD"/>
          <w:sz w:val="28"/>
          <w:szCs w:val="24"/>
          <w:lang w:val="fr-FR" w:eastAsia="ja-JP"/>
        </w:rPr>
        <w:lastRenderedPageBreak/>
        <w:t>Compétences requises</w:t>
      </w:r>
    </w:p>
    <w:p w14:paraId="605230E8" w14:textId="3186B008" w:rsidR="00F02E7F" w:rsidRDefault="008C5DDF" w:rsidP="00F02E7F">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8C5DDF">
        <w:rPr>
          <w:rFonts w:ascii="Franklin Gothic Book" w:eastAsia="Franklin Gothic Book" w:hAnsi="Franklin Gothic Book"/>
          <w:color w:val="13404D" w:themeColor="text1"/>
          <w:sz w:val="20"/>
          <w:szCs w:val="20"/>
          <w:lang w:val="fr-FR"/>
        </w:rPr>
        <w:t xml:space="preserve">De formation </w:t>
      </w:r>
      <w:r>
        <w:rPr>
          <w:rFonts w:ascii="Franklin Gothic Book" w:eastAsia="Franklin Gothic Book" w:hAnsi="Franklin Gothic Book"/>
          <w:color w:val="13404D" w:themeColor="text1"/>
          <w:sz w:val="20"/>
          <w:szCs w:val="20"/>
          <w:lang w:val="fr-FR"/>
        </w:rPr>
        <w:t>i</w:t>
      </w:r>
      <w:r w:rsidR="00F02E7F" w:rsidRPr="00A02070">
        <w:rPr>
          <w:rFonts w:ascii="Franklin Gothic Book" w:eastAsia="Franklin Gothic Book" w:hAnsi="Franklin Gothic Book"/>
          <w:color w:val="13404D" w:themeColor="text1"/>
          <w:sz w:val="20"/>
          <w:szCs w:val="20"/>
          <w:lang w:val="fr-FR"/>
        </w:rPr>
        <w:t>ngénieu</w:t>
      </w:r>
      <w:r w:rsidR="000A5949">
        <w:rPr>
          <w:rFonts w:ascii="Franklin Gothic Book" w:eastAsia="Franklin Gothic Book" w:hAnsi="Franklin Gothic Book"/>
          <w:color w:val="13404D" w:themeColor="text1"/>
          <w:sz w:val="20"/>
          <w:szCs w:val="20"/>
          <w:lang w:val="fr-FR"/>
        </w:rPr>
        <w:t>r en informatique ou en télécom</w:t>
      </w:r>
      <w:r w:rsidR="003333FC">
        <w:rPr>
          <w:rFonts w:ascii="Franklin Gothic Book" w:eastAsia="Franklin Gothic Book" w:hAnsi="Franklin Gothic Book"/>
          <w:color w:val="13404D" w:themeColor="text1"/>
          <w:sz w:val="20"/>
          <w:szCs w:val="20"/>
          <w:lang w:val="fr-FR"/>
        </w:rPr>
        <w:t xml:space="preserve">, </w:t>
      </w:r>
      <w:r w:rsidR="003333FC" w:rsidRPr="003333FC">
        <w:rPr>
          <w:rFonts w:ascii="Franklin Gothic Book" w:eastAsia="Franklin Gothic Book" w:hAnsi="Franklin Gothic Book"/>
          <w:color w:val="13404D" w:themeColor="text1"/>
          <w:sz w:val="20"/>
          <w:szCs w:val="20"/>
          <w:lang w:val="fr-FR"/>
        </w:rPr>
        <w:t xml:space="preserve">vous avez au minimum une expérience de </w:t>
      </w:r>
      <w:r w:rsidR="00CB4C70">
        <w:rPr>
          <w:rFonts w:ascii="Franklin Gothic Book" w:eastAsia="Franklin Gothic Book" w:hAnsi="Franklin Gothic Book"/>
          <w:color w:val="13404D" w:themeColor="text1"/>
          <w:sz w:val="20"/>
          <w:szCs w:val="20"/>
          <w:lang w:val="fr-FR"/>
        </w:rPr>
        <w:t>5</w:t>
      </w:r>
      <w:r w:rsidR="003333FC">
        <w:rPr>
          <w:rFonts w:ascii="Franklin Gothic Book" w:eastAsia="Franklin Gothic Book" w:hAnsi="Franklin Gothic Book"/>
          <w:color w:val="13404D" w:themeColor="text1"/>
          <w:sz w:val="20"/>
          <w:szCs w:val="20"/>
          <w:lang w:val="fr-FR"/>
        </w:rPr>
        <w:t xml:space="preserve"> </w:t>
      </w:r>
      <w:r w:rsidR="003333FC" w:rsidRPr="003333FC">
        <w:rPr>
          <w:rFonts w:ascii="Franklin Gothic Book" w:eastAsia="Franklin Gothic Book" w:hAnsi="Franklin Gothic Book"/>
          <w:color w:val="13404D" w:themeColor="text1"/>
          <w:sz w:val="20"/>
          <w:szCs w:val="20"/>
          <w:lang w:val="fr-FR"/>
        </w:rPr>
        <w:t>ans en réseaux et dans la sécurité des Systèmes d’Information</w:t>
      </w:r>
      <w:r w:rsidR="009E440E">
        <w:rPr>
          <w:rFonts w:ascii="Franklin Gothic Book" w:eastAsia="Franklin Gothic Book" w:hAnsi="Franklin Gothic Book"/>
          <w:color w:val="13404D" w:themeColor="text1"/>
          <w:sz w:val="20"/>
          <w:szCs w:val="20"/>
          <w:lang w:val="fr-FR"/>
        </w:rPr>
        <w:t>,</w:t>
      </w:r>
      <w:r w:rsidR="003333FC">
        <w:rPr>
          <w:rFonts w:ascii="Franklin Gothic Book" w:eastAsia="Franklin Gothic Book" w:hAnsi="Franklin Gothic Book"/>
          <w:color w:val="13404D" w:themeColor="text1"/>
          <w:sz w:val="20"/>
          <w:szCs w:val="20"/>
          <w:lang w:val="fr-FR"/>
        </w:rPr>
        <w:t xml:space="preserve"> de préférence chez un opérateur ou bien un fournisseur</w:t>
      </w:r>
      <w:r w:rsidR="00E014D1">
        <w:rPr>
          <w:rFonts w:ascii="Franklin Gothic Book" w:eastAsia="Franklin Gothic Book" w:hAnsi="Franklin Gothic Book"/>
          <w:color w:val="13404D" w:themeColor="text1"/>
          <w:sz w:val="20"/>
          <w:szCs w:val="20"/>
          <w:lang w:val="fr-FR"/>
        </w:rPr>
        <w:t>.</w:t>
      </w:r>
    </w:p>
    <w:p w14:paraId="2D9B0C79" w14:textId="77777777" w:rsidR="00F02E7F" w:rsidRPr="00ED1606" w:rsidRDefault="00DE1CCC" w:rsidP="00F02E7F">
      <w:pPr>
        <w:pStyle w:val="NormalWeb"/>
        <w:spacing w:before="0" w:after="120" w:line="240" w:lineRule="atLeast"/>
        <w:rPr>
          <w:rFonts w:ascii="Franklin Gothic Book" w:eastAsia="Franklin Gothic Book" w:hAnsi="Franklin Gothic Book"/>
          <w:color w:val="13404D" w:themeColor="text1"/>
          <w:sz w:val="20"/>
          <w:szCs w:val="20"/>
          <w:u w:val="single"/>
          <w:lang w:val="fr-FR"/>
        </w:rPr>
      </w:pPr>
      <w:r>
        <w:rPr>
          <w:rFonts w:ascii="Franklin Gothic Book" w:eastAsia="Franklin Gothic Book" w:hAnsi="Franklin Gothic Book"/>
          <w:color w:val="13404D" w:themeColor="text1"/>
          <w:sz w:val="20"/>
          <w:szCs w:val="20"/>
          <w:u w:val="single"/>
          <w:lang w:val="fr-FR"/>
        </w:rPr>
        <w:t>Compétences T</w:t>
      </w:r>
      <w:r w:rsidR="00F02E7F" w:rsidRPr="00ED1606">
        <w:rPr>
          <w:rFonts w:ascii="Franklin Gothic Book" w:eastAsia="Franklin Gothic Book" w:hAnsi="Franklin Gothic Book"/>
          <w:color w:val="13404D" w:themeColor="text1"/>
          <w:sz w:val="20"/>
          <w:szCs w:val="20"/>
          <w:u w:val="single"/>
          <w:lang w:val="fr-FR"/>
        </w:rPr>
        <w:t xml:space="preserve">echniques </w:t>
      </w:r>
      <w:r w:rsidR="002E1827" w:rsidRPr="008C5DDF">
        <w:rPr>
          <w:rFonts w:ascii="Franklin Gothic Book" w:eastAsia="Franklin Gothic Book" w:hAnsi="Franklin Gothic Book"/>
          <w:color w:val="13404D" w:themeColor="text1"/>
          <w:sz w:val="20"/>
          <w:szCs w:val="20"/>
          <w:u w:val="single"/>
          <w:lang w:val="fr-FR"/>
        </w:rPr>
        <w:t>exigées</w:t>
      </w:r>
      <w:r w:rsidR="002E1827" w:rsidRPr="00ED1606">
        <w:rPr>
          <w:rFonts w:ascii="Franklin Gothic Book" w:eastAsia="Franklin Gothic Book" w:hAnsi="Franklin Gothic Book"/>
          <w:color w:val="13404D" w:themeColor="text1"/>
          <w:sz w:val="20"/>
          <w:szCs w:val="20"/>
          <w:u w:val="single"/>
          <w:lang w:val="fr-FR"/>
        </w:rPr>
        <w:t xml:space="preserve"> :</w:t>
      </w:r>
    </w:p>
    <w:p w14:paraId="46891E50" w14:textId="77777777" w:rsidR="001922E2" w:rsidRPr="00E245F3" w:rsidRDefault="001922E2" w:rsidP="001922E2">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354082">
        <w:rPr>
          <w:rFonts w:ascii="Franklin Gothic Book" w:eastAsia="Franklin Gothic Book" w:hAnsi="Franklin Gothic Book"/>
          <w:color w:val="13404D" w:themeColor="text1"/>
          <w:sz w:val="20"/>
          <w:szCs w:val="20"/>
          <w:lang w:val="fr-FR"/>
        </w:rPr>
        <w:t>Solide culture technique en réseaux et sécurité des Systèmes d’</w:t>
      </w:r>
      <w:r w:rsidRPr="00E245F3">
        <w:rPr>
          <w:rFonts w:ascii="Franklin Gothic Book" w:eastAsia="Franklin Gothic Book" w:hAnsi="Franklin Gothic Book"/>
          <w:color w:val="13404D" w:themeColor="text1"/>
          <w:sz w:val="20"/>
          <w:szCs w:val="20"/>
          <w:lang w:val="fr-FR"/>
        </w:rPr>
        <w:t>Information</w:t>
      </w:r>
    </w:p>
    <w:p w14:paraId="155CC705" w14:textId="77777777" w:rsidR="001922E2" w:rsidRPr="00E245F3" w:rsidRDefault="001922E2" w:rsidP="001922E2">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3B22AE">
        <w:rPr>
          <w:rFonts w:ascii="Franklin Gothic Book" w:eastAsia="Franklin Gothic Book" w:hAnsi="Franklin Gothic Book"/>
          <w:color w:val="13404D" w:themeColor="text1"/>
          <w:sz w:val="20"/>
          <w:szCs w:val="20"/>
          <w:lang w:val="fr-FR"/>
        </w:rPr>
        <w:t xml:space="preserve">Solides </w:t>
      </w:r>
      <w:r w:rsidRPr="00E245F3">
        <w:rPr>
          <w:rFonts w:ascii="Franklin Gothic Book" w:eastAsia="Franklin Gothic Book" w:hAnsi="Franklin Gothic Book"/>
          <w:color w:val="13404D" w:themeColor="text1"/>
          <w:sz w:val="20"/>
          <w:szCs w:val="20"/>
          <w:lang w:val="fr-FR"/>
        </w:rPr>
        <w:t xml:space="preserve">connaissances des architectures redondées de type multi-tiers ou </w:t>
      </w:r>
      <w:proofErr w:type="spellStart"/>
      <w:r w:rsidRPr="00E245F3">
        <w:rPr>
          <w:rFonts w:ascii="Franklin Gothic Book" w:eastAsia="Franklin Gothic Book" w:hAnsi="Franklin Gothic Book"/>
          <w:color w:val="13404D" w:themeColor="text1"/>
          <w:sz w:val="20"/>
          <w:szCs w:val="20"/>
          <w:lang w:val="fr-FR"/>
        </w:rPr>
        <w:t>multi-zones</w:t>
      </w:r>
      <w:proofErr w:type="spellEnd"/>
      <w:r w:rsidRPr="00E245F3">
        <w:rPr>
          <w:rFonts w:ascii="Franklin Gothic Book" w:eastAsia="Franklin Gothic Book" w:hAnsi="Franklin Gothic Book"/>
          <w:color w:val="13404D" w:themeColor="text1"/>
          <w:sz w:val="20"/>
          <w:szCs w:val="20"/>
          <w:lang w:val="fr-FR"/>
        </w:rPr>
        <w:t>.</w:t>
      </w:r>
    </w:p>
    <w:p w14:paraId="234BCA22" w14:textId="77777777" w:rsidR="001922E2" w:rsidRPr="00E245F3" w:rsidRDefault="001922E2" w:rsidP="001922E2">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B73A86">
        <w:rPr>
          <w:rFonts w:ascii="Franklin Gothic Book" w:eastAsia="Franklin Gothic Book" w:hAnsi="Franklin Gothic Book"/>
          <w:color w:val="13404D" w:themeColor="text1"/>
          <w:sz w:val="20"/>
          <w:szCs w:val="20"/>
          <w:lang w:val="fr-FR"/>
        </w:rPr>
        <w:t>Expérience significative dans le domaine de l'exploitation des services IP tels que la configuration, le troubleshooting, la sécurité, ...</w:t>
      </w:r>
    </w:p>
    <w:p w14:paraId="2D96407C" w14:textId="39F608EC" w:rsidR="001922E2" w:rsidRDefault="001922E2" w:rsidP="004A172B">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B73A86">
        <w:rPr>
          <w:rFonts w:ascii="Franklin Gothic Book" w:eastAsia="Franklin Gothic Book" w:hAnsi="Franklin Gothic Book"/>
          <w:color w:val="13404D" w:themeColor="text1"/>
          <w:sz w:val="20"/>
          <w:szCs w:val="20"/>
          <w:lang w:val="fr-FR"/>
        </w:rPr>
        <w:t xml:space="preserve">Expertise </w:t>
      </w:r>
      <w:r w:rsidRPr="00E245F3">
        <w:rPr>
          <w:rFonts w:ascii="Franklin Gothic Book" w:eastAsia="Franklin Gothic Book" w:hAnsi="Franklin Gothic Book"/>
          <w:color w:val="13404D" w:themeColor="text1"/>
          <w:sz w:val="20"/>
          <w:szCs w:val="20"/>
          <w:lang w:val="fr-FR"/>
        </w:rPr>
        <w:t xml:space="preserve">en </w:t>
      </w:r>
      <w:r w:rsidRPr="00B73A86">
        <w:rPr>
          <w:rFonts w:ascii="Franklin Gothic Book" w:eastAsia="Franklin Gothic Book" w:hAnsi="Franklin Gothic Book"/>
          <w:color w:val="13404D" w:themeColor="text1"/>
          <w:sz w:val="20"/>
          <w:szCs w:val="20"/>
          <w:lang w:val="fr-FR"/>
        </w:rPr>
        <w:t>rés</w:t>
      </w:r>
      <w:r w:rsidRPr="00E245F3">
        <w:rPr>
          <w:rFonts w:ascii="Franklin Gothic Book" w:eastAsia="Franklin Gothic Book" w:hAnsi="Franklin Gothic Book"/>
          <w:color w:val="13404D" w:themeColor="text1"/>
          <w:sz w:val="20"/>
          <w:szCs w:val="20"/>
          <w:lang w:val="fr-FR"/>
        </w:rPr>
        <w:t xml:space="preserve">eaux : </w:t>
      </w:r>
      <w:r w:rsidR="004A172B" w:rsidRPr="004A172B">
        <w:rPr>
          <w:rFonts w:ascii="Franklin Gothic Book" w:eastAsia="Franklin Gothic Book" w:hAnsi="Franklin Gothic Book"/>
          <w:color w:val="13404D" w:themeColor="text1"/>
          <w:sz w:val="20"/>
          <w:szCs w:val="20"/>
          <w:lang w:val="fr-FR"/>
        </w:rPr>
        <w:t xml:space="preserve">IPv4/IPv6, VXLAN, </w:t>
      </w:r>
      <w:proofErr w:type="spellStart"/>
      <w:r w:rsidR="004A172B" w:rsidRPr="004A172B">
        <w:rPr>
          <w:rFonts w:ascii="Franklin Gothic Book" w:eastAsia="Franklin Gothic Book" w:hAnsi="Franklin Gothic Book"/>
          <w:color w:val="13404D" w:themeColor="text1"/>
          <w:sz w:val="20"/>
          <w:szCs w:val="20"/>
          <w:lang w:val="fr-FR"/>
        </w:rPr>
        <w:t>eVPN</w:t>
      </w:r>
      <w:proofErr w:type="spellEnd"/>
      <w:r w:rsidR="004A172B" w:rsidRPr="004A172B">
        <w:rPr>
          <w:rFonts w:ascii="Franklin Gothic Book" w:eastAsia="Franklin Gothic Book" w:hAnsi="Franklin Gothic Book"/>
          <w:color w:val="13404D" w:themeColor="text1"/>
          <w:sz w:val="20"/>
          <w:szCs w:val="20"/>
          <w:lang w:val="fr-FR"/>
        </w:rPr>
        <w:t>, HSRP, BGP,</w:t>
      </w:r>
      <w:r w:rsidR="00023494">
        <w:rPr>
          <w:rFonts w:ascii="Franklin Gothic Book" w:eastAsia="Franklin Gothic Book" w:hAnsi="Franklin Gothic Book"/>
          <w:color w:val="13404D" w:themeColor="text1"/>
          <w:sz w:val="20"/>
          <w:szCs w:val="20"/>
          <w:lang w:val="fr-FR"/>
        </w:rPr>
        <w:t xml:space="preserve"> </w:t>
      </w:r>
      <w:r w:rsidR="004A172B" w:rsidRPr="004A172B">
        <w:rPr>
          <w:rFonts w:ascii="Franklin Gothic Book" w:eastAsia="Franklin Gothic Book" w:hAnsi="Franklin Gothic Book"/>
          <w:color w:val="13404D" w:themeColor="text1"/>
          <w:sz w:val="20"/>
          <w:szCs w:val="20"/>
          <w:lang w:val="fr-FR"/>
        </w:rPr>
        <w:t>ISIS, OSPF</w:t>
      </w:r>
      <w:r w:rsidR="004A172B">
        <w:rPr>
          <w:rFonts w:ascii="Franklin Gothic Book" w:eastAsia="Franklin Gothic Book" w:hAnsi="Franklin Gothic Book"/>
          <w:color w:val="13404D" w:themeColor="text1"/>
          <w:sz w:val="20"/>
          <w:szCs w:val="20"/>
          <w:lang w:val="fr-FR"/>
        </w:rPr>
        <w:t xml:space="preserve">, </w:t>
      </w:r>
      <w:r w:rsidR="004A172B" w:rsidRPr="004A172B">
        <w:rPr>
          <w:rFonts w:ascii="Franklin Gothic Book" w:eastAsia="Franklin Gothic Book" w:hAnsi="Franklin Gothic Book"/>
          <w:color w:val="13404D" w:themeColor="text1"/>
          <w:sz w:val="20"/>
          <w:szCs w:val="20"/>
          <w:lang w:val="fr-FR"/>
        </w:rPr>
        <w:t>...</w:t>
      </w:r>
    </w:p>
    <w:p w14:paraId="13B73259" w14:textId="40C6D302" w:rsidR="001922E2" w:rsidRPr="001922E2" w:rsidRDefault="00413D8E" w:rsidP="001922E2">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en-US"/>
        </w:rPr>
      </w:pPr>
      <w:r w:rsidRPr="00B73A86">
        <w:rPr>
          <w:rFonts w:ascii="Franklin Gothic Book" w:eastAsia="Franklin Gothic Book" w:hAnsi="Franklin Gothic Book"/>
          <w:color w:val="13404D" w:themeColor="text1"/>
          <w:sz w:val="20"/>
          <w:szCs w:val="20"/>
          <w:lang w:val="fr-FR"/>
        </w:rPr>
        <w:t xml:space="preserve">Expertise </w:t>
      </w:r>
      <w:r w:rsidRPr="00E245F3">
        <w:rPr>
          <w:rFonts w:ascii="Franklin Gothic Book" w:eastAsia="Franklin Gothic Book" w:hAnsi="Franklin Gothic Book"/>
          <w:color w:val="13404D" w:themeColor="text1"/>
          <w:sz w:val="20"/>
          <w:szCs w:val="20"/>
          <w:lang w:val="fr-FR"/>
        </w:rPr>
        <w:t xml:space="preserve">en </w:t>
      </w:r>
      <w:proofErr w:type="spellStart"/>
      <w:proofErr w:type="gramStart"/>
      <w:r w:rsidR="001922E2" w:rsidRPr="00FE047D">
        <w:rPr>
          <w:rFonts w:ascii="Franklin Gothic Book" w:eastAsia="Franklin Gothic Book" w:hAnsi="Franklin Gothic Book"/>
          <w:color w:val="13404D" w:themeColor="text1"/>
          <w:sz w:val="20"/>
          <w:szCs w:val="20"/>
          <w:lang w:val="en-US"/>
        </w:rPr>
        <w:t>Sécurité</w:t>
      </w:r>
      <w:proofErr w:type="spellEnd"/>
      <w:r w:rsidR="001922E2" w:rsidRPr="00FE047D">
        <w:rPr>
          <w:rFonts w:ascii="Franklin Gothic Book" w:eastAsia="Franklin Gothic Book" w:hAnsi="Franklin Gothic Book"/>
          <w:color w:val="13404D" w:themeColor="text1"/>
          <w:sz w:val="20"/>
          <w:szCs w:val="20"/>
          <w:lang w:val="en-US"/>
        </w:rPr>
        <w:t>:</w:t>
      </w:r>
      <w:proofErr w:type="gramEnd"/>
      <w:r w:rsidR="001922E2" w:rsidRPr="00FE047D">
        <w:rPr>
          <w:rFonts w:ascii="Franklin Gothic Book" w:eastAsia="Franklin Gothic Book" w:hAnsi="Franklin Gothic Book"/>
          <w:color w:val="13404D" w:themeColor="text1"/>
          <w:sz w:val="20"/>
          <w:szCs w:val="20"/>
          <w:lang w:val="en-US"/>
        </w:rPr>
        <w:t xml:space="preserve"> Firewalls (Juniper, Palo Alto, Cisco, Checkpoint, Fortinet), VPN (IPSec, SSL), Proxy.</w:t>
      </w:r>
    </w:p>
    <w:p w14:paraId="183D0B1B" w14:textId="19747E02" w:rsidR="001922E2" w:rsidRPr="00413D8E" w:rsidRDefault="00413D8E" w:rsidP="001922E2">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en-US"/>
        </w:rPr>
      </w:pPr>
      <w:r w:rsidRPr="00413D8E">
        <w:rPr>
          <w:rFonts w:ascii="Franklin Gothic Book" w:eastAsia="Franklin Gothic Book" w:hAnsi="Franklin Gothic Book"/>
          <w:color w:val="13404D" w:themeColor="text1"/>
          <w:sz w:val="20"/>
          <w:szCs w:val="20"/>
          <w:lang w:val="en-US"/>
        </w:rPr>
        <w:t xml:space="preserve">Expertise </w:t>
      </w:r>
      <w:proofErr w:type="spellStart"/>
      <w:r w:rsidRPr="00413D8E">
        <w:rPr>
          <w:rFonts w:ascii="Franklin Gothic Book" w:eastAsia="Franklin Gothic Book" w:hAnsi="Franklin Gothic Book"/>
          <w:color w:val="13404D" w:themeColor="text1"/>
          <w:sz w:val="20"/>
          <w:szCs w:val="20"/>
          <w:lang w:val="en-US"/>
        </w:rPr>
        <w:t>en</w:t>
      </w:r>
      <w:proofErr w:type="spellEnd"/>
      <w:r w:rsidRPr="00413D8E">
        <w:rPr>
          <w:rFonts w:ascii="Franklin Gothic Book" w:eastAsia="Franklin Gothic Book" w:hAnsi="Franklin Gothic Book"/>
          <w:color w:val="13404D" w:themeColor="text1"/>
          <w:sz w:val="20"/>
          <w:szCs w:val="20"/>
          <w:lang w:val="en-US"/>
        </w:rPr>
        <w:t xml:space="preserve"> </w:t>
      </w:r>
      <w:r w:rsidR="001922E2" w:rsidRPr="00413D8E">
        <w:rPr>
          <w:rFonts w:ascii="Franklin Gothic Book" w:eastAsia="Franklin Gothic Book" w:hAnsi="Franklin Gothic Book"/>
          <w:color w:val="13404D" w:themeColor="text1"/>
          <w:sz w:val="20"/>
          <w:szCs w:val="20"/>
          <w:lang w:val="en-US"/>
        </w:rPr>
        <w:t xml:space="preserve">Load </w:t>
      </w:r>
      <w:proofErr w:type="gramStart"/>
      <w:r w:rsidR="001922E2" w:rsidRPr="00413D8E">
        <w:rPr>
          <w:rFonts w:ascii="Franklin Gothic Book" w:eastAsia="Franklin Gothic Book" w:hAnsi="Franklin Gothic Book"/>
          <w:color w:val="13404D" w:themeColor="text1"/>
          <w:sz w:val="20"/>
          <w:szCs w:val="20"/>
          <w:lang w:val="en-US"/>
        </w:rPr>
        <w:t>Balancing :</w:t>
      </w:r>
      <w:proofErr w:type="gramEnd"/>
      <w:r w:rsidR="001922E2" w:rsidRPr="00413D8E">
        <w:rPr>
          <w:rFonts w:ascii="Franklin Gothic Book" w:eastAsia="Franklin Gothic Book" w:hAnsi="Franklin Gothic Book"/>
          <w:color w:val="13404D" w:themeColor="text1"/>
          <w:sz w:val="20"/>
          <w:szCs w:val="20"/>
          <w:lang w:val="en-US"/>
        </w:rPr>
        <w:t xml:space="preserve"> </w:t>
      </w:r>
      <w:r w:rsidR="00CB4C70">
        <w:rPr>
          <w:rFonts w:ascii="Franklin Gothic Book" w:eastAsia="Franklin Gothic Book" w:hAnsi="Franklin Gothic Book"/>
          <w:color w:val="13404D" w:themeColor="text1"/>
          <w:sz w:val="20"/>
          <w:szCs w:val="20"/>
          <w:lang w:val="en-US"/>
        </w:rPr>
        <w:t>BIG IP</w:t>
      </w:r>
      <w:r w:rsidR="001922E2" w:rsidRPr="00413D8E">
        <w:rPr>
          <w:rFonts w:ascii="Franklin Gothic Book" w:eastAsia="Franklin Gothic Book" w:hAnsi="Franklin Gothic Book"/>
          <w:color w:val="13404D" w:themeColor="text1"/>
          <w:sz w:val="20"/>
          <w:szCs w:val="20"/>
          <w:lang w:val="en-US"/>
        </w:rPr>
        <w:t>, Radware, …</w:t>
      </w:r>
    </w:p>
    <w:p w14:paraId="319D1D25" w14:textId="497BE450" w:rsidR="00BB3172" w:rsidRPr="00FE047D" w:rsidRDefault="00BB3172" w:rsidP="002673EC">
      <w:pPr>
        <w:pStyle w:val="NormalWeb"/>
        <w:spacing w:before="0" w:beforeAutospacing="0" w:after="0" w:afterAutospacing="0" w:line="240" w:lineRule="atLeast"/>
        <w:jc w:val="both"/>
        <w:rPr>
          <w:rFonts w:ascii="Franklin Gothic Book" w:eastAsia="Franklin Gothic Book" w:hAnsi="Franklin Gothic Book"/>
          <w:color w:val="13404D" w:themeColor="text1"/>
          <w:sz w:val="20"/>
          <w:szCs w:val="20"/>
          <w:lang w:val="en-US"/>
        </w:rPr>
      </w:pPr>
    </w:p>
    <w:p w14:paraId="7373DE18" w14:textId="77777777" w:rsidR="008C5DDF" w:rsidRPr="008C5DDF" w:rsidRDefault="008C5DDF" w:rsidP="008C5DDF">
      <w:pPr>
        <w:rPr>
          <w:rFonts w:ascii="Franklin Gothic Book" w:eastAsia="Franklin Gothic Book" w:hAnsi="Franklin Gothic Book" w:cs="Times New Roman"/>
          <w:color w:val="13404D" w:themeColor="text1"/>
          <w:u w:val="single"/>
          <w:lang w:val="fr-FR"/>
        </w:rPr>
      </w:pPr>
      <w:r w:rsidRPr="008C5DDF">
        <w:rPr>
          <w:rFonts w:ascii="Franklin Gothic Book" w:eastAsia="Franklin Gothic Book" w:hAnsi="Franklin Gothic Book" w:cs="Times New Roman"/>
          <w:color w:val="13404D" w:themeColor="text1"/>
          <w:u w:val="single"/>
          <w:lang w:val="fr-FR"/>
        </w:rPr>
        <w:t>Compétences techniques optionnelles :</w:t>
      </w:r>
    </w:p>
    <w:p w14:paraId="3F1C2DC3" w14:textId="694CD067" w:rsidR="00DD14AD" w:rsidRDefault="00413D8E" w:rsidP="00413D8E">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E</w:t>
      </w:r>
      <w:r w:rsidRPr="00413D8E">
        <w:rPr>
          <w:rFonts w:ascii="Franklin Gothic Book" w:eastAsia="Franklin Gothic Book" w:hAnsi="Franklin Gothic Book"/>
          <w:color w:val="13404D" w:themeColor="text1"/>
          <w:sz w:val="20"/>
          <w:szCs w:val="20"/>
          <w:lang w:val="fr-FR"/>
        </w:rPr>
        <w:t xml:space="preserve">xpérience sur les </w:t>
      </w:r>
      <w:r>
        <w:rPr>
          <w:rFonts w:ascii="Franklin Gothic Book" w:eastAsia="Franklin Gothic Book" w:hAnsi="Franklin Gothic Book"/>
          <w:color w:val="13404D" w:themeColor="text1"/>
          <w:sz w:val="20"/>
          <w:szCs w:val="20"/>
          <w:lang w:val="fr-FR"/>
        </w:rPr>
        <w:t xml:space="preserve">architectures </w:t>
      </w:r>
      <w:proofErr w:type="spellStart"/>
      <w:r w:rsidR="002E1827">
        <w:rPr>
          <w:rFonts w:ascii="Franklin Gothic Book" w:eastAsia="Franklin Gothic Book" w:hAnsi="Franklin Gothic Book"/>
          <w:color w:val="13404D" w:themeColor="text1"/>
          <w:sz w:val="20"/>
          <w:szCs w:val="20"/>
          <w:lang w:val="fr-FR"/>
        </w:rPr>
        <w:t>Fabric</w:t>
      </w:r>
      <w:proofErr w:type="spellEnd"/>
      <w:r w:rsidR="002E1827">
        <w:rPr>
          <w:rFonts w:ascii="Franklin Gothic Book" w:eastAsia="Franklin Gothic Book" w:hAnsi="Franklin Gothic Book"/>
          <w:color w:val="13404D" w:themeColor="text1"/>
          <w:sz w:val="20"/>
          <w:szCs w:val="20"/>
          <w:lang w:val="fr-FR"/>
        </w:rPr>
        <w:t xml:space="preserve"> IP</w:t>
      </w:r>
      <w:r w:rsidR="001922E2">
        <w:rPr>
          <w:rFonts w:ascii="Franklin Gothic Book" w:eastAsia="Franklin Gothic Book" w:hAnsi="Franklin Gothic Book"/>
          <w:color w:val="13404D" w:themeColor="text1"/>
          <w:sz w:val="20"/>
          <w:szCs w:val="20"/>
          <w:lang w:val="fr-FR"/>
        </w:rPr>
        <w:t xml:space="preserve"> est un atout.</w:t>
      </w:r>
    </w:p>
    <w:p w14:paraId="3714732C" w14:textId="77777777" w:rsidR="008C5DDF" w:rsidRPr="00E245F3" w:rsidRDefault="009E440E" w:rsidP="00E245F3">
      <w:pPr>
        <w:numPr>
          <w:ilvl w:val="0"/>
          <w:numId w:val="15"/>
        </w:numPr>
        <w:suppressAutoHyphens w:val="0"/>
        <w:overflowPunct/>
        <w:autoSpaceDE/>
        <w:autoSpaceDN/>
        <w:adjustRightInd/>
        <w:spacing w:before="100" w:beforeAutospacing="1" w:after="100" w:afterAutospacing="1"/>
        <w:jc w:val="left"/>
        <w:textAlignment w:val="auto"/>
        <w:rPr>
          <w:rFonts w:eastAsia="Times New Roman" w:cs="Arial"/>
          <w:color w:val="294051" w:themeColor="background2" w:themeShade="40"/>
          <w:lang w:val="fr-FR"/>
        </w:rPr>
      </w:pPr>
      <w:r>
        <w:rPr>
          <w:rFonts w:eastAsia="Times New Roman" w:cs="Arial"/>
          <w:color w:val="294051" w:themeColor="background2" w:themeShade="40"/>
          <w:lang w:val="fr-FR"/>
        </w:rPr>
        <w:t>C</w:t>
      </w:r>
      <w:r w:rsidR="00B27769" w:rsidRPr="00F11878">
        <w:rPr>
          <w:rFonts w:eastAsia="Times New Roman" w:cs="Arial"/>
          <w:color w:val="294051" w:themeColor="background2" w:themeShade="40"/>
          <w:lang w:val="fr-FR"/>
        </w:rPr>
        <w:t>ertifications</w:t>
      </w:r>
      <w:r w:rsidR="00B27769" w:rsidRPr="00F11878">
        <w:rPr>
          <w:rFonts w:eastAsia="Times New Roman" w:cs="Arial"/>
          <w:i/>
          <w:iCs/>
          <w:color w:val="294051" w:themeColor="background2" w:themeShade="40"/>
          <w:lang w:val="fr-FR"/>
        </w:rPr>
        <w:t> :</w:t>
      </w:r>
      <w:r w:rsidR="00C76B06" w:rsidRPr="00C76B06">
        <w:rPr>
          <w:rFonts w:eastAsia="Times New Roman" w:cs="Arial"/>
          <w:color w:val="294051" w:themeColor="background2" w:themeShade="40"/>
          <w:lang w:val="fr-FR"/>
        </w:rPr>
        <w:t xml:space="preserve"> </w:t>
      </w:r>
      <w:r w:rsidR="00C76B06" w:rsidRPr="00B27769">
        <w:rPr>
          <w:rFonts w:eastAsia="Times New Roman" w:cs="Arial"/>
          <w:color w:val="294051" w:themeColor="background2" w:themeShade="40"/>
          <w:lang w:val="fr-FR"/>
        </w:rPr>
        <w:t>CCNP</w:t>
      </w:r>
      <w:r w:rsidR="00C76B06">
        <w:rPr>
          <w:rFonts w:eastAsia="Times New Roman" w:cs="Arial"/>
          <w:color w:val="294051" w:themeColor="background2" w:themeShade="40"/>
          <w:lang w:val="fr-FR"/>
        </w:rPr>
        <w:t>, CCIE (R/S, SEC), JNCI,</w:t>
      </w:r>
      <w:r w:rsidR="002C53B9">
        <w:rPr>
          <w:rFonts w:eastAsia="Times New Roman" w:cs="Arial"/>
          <w:color w:val="294051" w:themeColor="background2" w:themeShade="40"/>
          <w:lang w:val="fr-FR"/>
        </w:rPr>
        <w:t xml:space="preserve"> JNCIE (SP, SEC)</w:t>
      </w:r>
    </w:p>
    <w:p w14:paraId="269336F4" w14:textId="77777777" w:rsidR="00F02E7F" w:rsidRPr="008C5DDF" w:rsidRDefault="008C5DDF" w:rsidP="008C5DDF">
      <w:pPr>
        <w:rPr>
          <w:rFonts w:ascii="Franklin Gothic Book" w:eastAsia="Franklin Gothic Book" w:hAnsi="Franklin Gothic Book" w:cs="Times New Roman"/>
          <w:color w:val="13404D" w:themeColor="text1"/>
          <w:u w:val="single"/>
          <w:lang w:val="fr-FR"/>
        </w:rPr>
      </w:pPr>
      <w:r w:rsidRPr="008C5DDF">
        <w:rPr>
          <w:rFonts w:ascii="Franklin Gothic Book" w:eastAsia="Franklin Gothic Book" w:hAnsi="Franklin Gothic Book" w:cs="Times New Roman"/>
          <w:color w:val="13404D" w:themeColor="text1"/>
          <w:u w:val="single"/>
          <w:lang w:val="fr-FR"/>
        </w:rPr>
        <w:t xml:space="preserve">Aptitudes relationnelles et </w:t>
      </w:r>
      <w:r w:rsidR="002E1827" w:rsidRPr="008C5DDF">
        <w:rPr>
          <w:rFonts w:ascii="Franklin Gothic Book" w:eastAsia="Franklin Gothic Book" w:hAnsi="Franklin Gothic Book" w:cs="Times New Roman"/>
          <w:color w:val="13404D" w:themeColor="text1"/>
          <w:u w:val="single"/>
          <w:lang w:val="fr-FR"/>
        </w:rPr>
        <w:t>comportementales :</w:t>
      </w:r>
    </w:p>
    <w:p w14:paraId="3AB08C3B" w14:textId="388EB088" w:rsidR="00413D8E" w:rsidRPr="00413D8E" w:rsidRDefault="00413D8E" w:rsidP="00413D8E">
      <w:pPr>
        <w:pStyle w:val="NormalWeb"/>
        <w:numPr>
          <w:ilvl w:val="0"/>
          <w:numId w:val="15"/>
        </w:numPr>
        <w:rPr>
          <w:rFonts w:ascii="Franklin Gothic Book" w:eastAsia="Franklin Gothic Book" w:hAnsi="Franklin Gothic Book"/>
          <w:color w:val="13404D" w:themeColor="text1"/>
          <w:sz w:val="20"/>
          <w:szCs w:val="20"/>
          <w:lang w:val="fr-FR"/>
        </w:rPr>
      </w:pPr>
      <w:r w:rsidRPr="00413D8E">
        <w:rPr>
          <w:rFonts w:ascii="Franklin Gothic Book" w:eastAsia="Franklin Gothic Book" w:hAnsi="Franklin Gothic Book"/>
          <w:color w:val="13404D" w:themeColor="text1"/>
          <w:sz w:val="20"/>
          <w:szCs w:val="20"/>
          <w:lang w:val="fr-FR"/>
        </w:rPr>
        <w:t xml:space="preserve">Excellent </w:t>
      </w:r>
      <w:r w:rsidRPr="00CB4C70">
        <w:rPr>
          <w:rFonts w:ascii="Franklin Gothic Book" w:eastAsia="Franklin Gothic Book" w:hAnsi="Franklin Gothic Book"/>
          <w:color w:val="13404D" w:themeColor="text1"/>
          <w:sz w:val="20"/>
          <w:szCs w:val="20"/>
          <w:lang w:val="fr-FR"/>
        </w:rPr>
        <w:t>sens du service client</w:t>
      </w:r>
      <w:r w:rsidRPr="00413D8E">
        <w:rPr>
          <w:rFonts w:ascii="Franklin Gothic Book" w:eastAsia="Franklin Gothic Book" w:hAnsi="Franklin Gothic Book"/>
          <w:color w:val="13404D" w:themeColor="text1"/>
          <w:sz w:val="20"/>
          <w:szCs w:val="20"/>
          <w:lang w:val="fr-FR"/>
        </w:rPr>
        <w:t xml:space="preserve"> et très bon relationnel.</w:t>
      </w:r>
    </w:p>
    <w:p w14:paraId="22009691" w14:textId="447D7472" w:rsidR="00413D8E" w:rsidRPr="00413D8E" w:rsidRDefault="00413D8E" w:rsidP="00413D8E">
      <w:pPr>
        <w:pStyle w:val="NormalWeb"/>
        <w:numPr>
          <w:ilvl w:val="0"/>
          <w:numId w:val="15"/>
        </w:numPr>
        <w:rPr>
          <w:rFonts w:ascii="Franklin Gothic Book" w:eastAsia="Franklin Gothic Book" w:hAnsi="Franklin Gothic Book"/>
          <w:color w:val="13404D" w:themeColor="text1"/>
          <w:sz w:val="20"/>
          <w:szCs w:val="20"/>
          <w:lang w:val="fr-FR"/>
        </w:rPr>
      </w:pPr>
      <w:r w:rsidRPr="00413D8E">
        <w:rPr>
          <w:rFonts w:ascii="Franklin Gothic Book" w:eastAsia="Franklin Gothic Book" w:hAnsi="Franklin Gothic Book"/>
          <w:color w:val="13404D" w:themeColor="text1"/>
          <w:sz w:val="20"/>
          <w:szCs w:val="20"/>
          <w:lang w:val="fr-FR"/>
        </w:rPr>
        <w:t xml:space="preserve">Forte </w:t>
      </w:r>
      <w:r w:rsidRPr="00CB4C70">
        <w:rPr>
          <w:rFonts w:ascii="Franklin Gothic Book" w:eastAsia="Franklin Gothic Book" w:hAnsi="Franklin Gothic Book"/>
          <w:color w:val="13404D" w:themeColor="text1"/>
          <w:sz w:val="20"/>
          <w:szCs w:val="20"/>
          <w:lang w:val="fr-FR"/>
        </w:rPr>
        <w:t>autonomie</w:t>
      </w:r>
      <w:r w:rsidRPr="00413D8E">
        <w:rPr>
          <w:rFonts w:ascii="Franklin Gothic Book" w:eastAsia="Franklin Gothic Book" w:hAnsi="Franklin Gothic Book"/>
          <w:color w:val="13404D" w:themeColor="text1"/>
          <w:sz w:val="20"/>
          <w:szCs w:val="20"/>
          <w:lang w:val="fr-FR"/>
        </w:rPr>
        <w:t>, réactivité et pragmatisme.</w:t>
      </w:r>
    </w:p>
    <w:p w14:paraId="0B9CF812" w14:textId="274E4169" w:rsidR="00413D8E" w:rsidRPr="00413D8E" w:rsidRDefault="00413D8E" w:rsidP="00413D8E">
      <w:pPr>
        <w:pStyle w:val="NormalWeb"/>
        <w:numPr>
          <w:ilvl w:val="0"/>
          <w:numId w:val="15"/>
        </w:numPr>
        <w:rPr>
          <w:rFonts w:ascii="Franklin Gothic Book" w:eastAsia="Franklin Gothic Book" w:hAnsi="Franklin Gothic Book"/>
          <w:color w:val="13404D" w:themeColor="text1"/>
          <w:sz w:val="20"/>
          <w:szCs w:val="20"/>
          <w:lang w:val="fr-FR"/>
        </w:rPr>
      </w:pPr>
      <w:r w:rsidRPr="00413D8E">
        <w:rPr>
          <w:rFonts w:ascii="Franklin Gothic Book" w:eastAsia="Franklin Gothic Book" w:hAnsi="Franklin Gothic Book"/>
          <w:color w:val="13404D" w:themeColor="text1"/>
          <w:sz w:val="20"/>
          <w:szCs w:val="20"/>
          <w:lang w:val="fr-FR"/>
        </w:rPr>
        <w:t xml:space="preserve">Capacité à gérer des </w:t>
      </w:r>
      <w:r w:rsidRPr="00CB4C70">
        <w:rPr>
          <w:rFonts w:ascii="Franklin Gothic Book" w:eastAsia="Franklin Gothic Book" w:hAnsi="Franklin Gothic Book"/>
          <w:color w:val="13404D" w:themeColor="text1"/>
          <w:sz w:val="20"/>
          <w:szCs w:val="20"/>
          <w:lang w:val="fr-FR"/>
        </w:rPr>
        <w:t>situations critiques et contextes de crise opérationnelle</w:t>
      </w:r>
      <w:r w:rsidRPr="00413D8E">
        <w:rPr>
          <w:rFonts w:ascii="Franklin Gothic Book" w:eastAsia="Franklin Gothic Book" w:hAnsi="Franklin Gothic Book"/>
          <w:color w:val="13404D" w:themeColor="text1"/>
          <w:sz w:val="20"/>
          <w:szCs w:val="20"/>
          <w:lang w:val="fr-FR"/>
        </w:rPr>
        <w:t>.</w:t>
      </w:r>
    </w:p>
    <w:p w14:paraId="1FE57147" w14:textId="04DB4158" w:rsidR="00413D8E" w:rsidRPr="00413D8E" w:rsidRDefault="00413D8E" w:rsidP="00413D8E">
      <w:pPr>
        <w:pStyle w:val="NormalWeb"/>
        <w:numPr>
          <w:ilvl w:val="0"/>
          <w:numId w:val="15"/>
        </w:numPr>
        <w:rPr>
          <w:rFonts w:ascii="Franklin Gothic Book" w:eastAsia="Franklin Gothic Book" w:hAnsi="Franklin Gothic Book"/>
          <w:color w:val="13404D" w:themeColor="text1"/>
          <w:sz w:val="20"/>
          <w:szCs w:val="20"/>
          <w:lang w:val="fr-FR"/>
        </w:rPr>
      </w:pPr>
      <w:r w:rsidRPr="00413D8E">
        <w:rPr>
          <w:rFonts w:ascii="Franklin Gothic Book" w:eastAsia="Franklin Gothic Book" w:hAnsi="Franklin Gothic Book"/>
          <w:color w:val="13404D" w:themeColor="text1"/>
          <w:sz w:val="20"/>
          <w:szCs w:val="20"/>
          <w:lang w:val="fr-FR"/>
        </w:rPr>
        <w:t xml:space="preserve">Très bonne </w:t>
      </w:r>
      <w:r w:rsidRPr="00CB4C70">
        <w:rPr>
          <w:rFonts w:ascii="Franklin Gothic Book" w:eastAsia="Franklin Gothic Book" w:hAnsi="Franklin Gothic Book"/>
          <w:color w:val="13404D" w:themeColor="text1"/>
          <w:sz w:val="20"/>
          <w:szCs w:val="20"/>
          <w:lang w:val="fr-FR"/>
        </w:rPr>
        <w:t>communication</w:t>
      </w:r>
      <w:r w:rsidRPr="00413D8E">
        <w:rPr>
          <w:rFonts w:ascii="Franklin Gothic Book" w:eastAsia="Franklin Gothic Book" w:hAnsi="Franklin Gothic Book"/>
          <w:color w:val="13404D" w:themeColor="text1"/>
          <w:sz w:val="20"/>
          <w:szCs w:val="20"/>
          <w:lang w:val="fr-FR"/>
        </w:rPr>
        <w:t>, capacité à vulgariser des sujets techniques complexes.</w:t>
      </w:r>
    </w:p>
    <w:p w14:paraId="4037871C" w14:textId="1E14B8AE" w:rsidR="00413D8E" w:rsidRPr="00413D8E" w:rsidRDefault="00413D8E" w:rsidP="00413D8E">
      <w:pPr>
        <w:pStyle w:val="NormalWeb"/>
        <w:numPr>
          <w:ilvl w:val="0"/>
          <w:numId w:val="15"/>
        </w:numPr>
        <w:rPr>
          <w:rFonts w:ascii="Franklin Gothic Book" w:eastAsia="Franklin Gothic Book" w:hAnsi="Franklin Gothic Book"/>
          <w:color w:val="13404D" w:themeColor="text1"/>
          <w:sz w:val="20"/>
          <w:szCs w:val="20"/>
          <w:lang w:val="fr-FR"/>
        </w:rPr>
      </w:pPr>
      <w:r w:rsidRPr="00413D8E">
        <w:rPr>
          <w:rFonts w:ascii="Franklin Gothic Book" w:eastAsia="Franklin Gothic Book" w:hAnsi="Franklin Gothic Book"/>
          <w:color w:val="13404D" w:themeColor="text1"/>
          <w:sz w:val="20"/>
          <w:szCs w:val="20"/>
          <w:lang w:val="fr-FR"/>
        </w:rPr>
        <w:t>Esprit d’équipe, rigueur et sens des responsabilités.</w:t>
      </w:r>
    </w:p>
    <w:p w14:paraId="3E860E9F" w14:textId="77777777" w:rsidR="00413D8E" w:rsidRPr="00C67895" w:rsidRDefault="00413D8E" w:rsidP="00413D8E">
      <w:pPr>
        <w:pStyle w:val="NormalWeb"/>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p>
    <w:p w14:paraId="008D8FBD" w14:textId="77777777" w:rsidR="008C5DDF" w:rsidRPr="000F11B4" w:rsidRDefault="008C5DDF" w:rsidP="008C5DDF">
      <w:pPr>
        <w:pStyle w:val="NormalWeb"/>
        <w:spacing w:before="0" w:beforeAutospacing="0" w:after="0" w:afterAutospacing="0" w:line="240" w:lineRule="atLeast"/>
        <w:ind w:left="720"/>
        <w:jc w:val="both"/>
        <w:rPr>
          <w:rFonts w:ascii="Franklin Gothic Book" w:eastAsia="Franklin Gothic Book" w:hAnsi="Franklin Gothic Book"/>
          <w:color w:val="13404D" w:themeColor="text1"/>
          <w:sz w:val="20"/>
          <w:szCs w:val="20"/>
          <w:lang w:val="fr-FR"/>
        </w:rPr>
      </w:pPr>
    </w:p>
    <w:p w14:paraId="51CFFBAF" w14:textId="272B3C93" w:rsidR="00A218C8" w:rsidRPr="00B45F22" w:rsidRDefault="000F11B4" w:rsidP="00A218C8">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0F11B4">
        <w:rPr>
          <w:rFonts w:ascii="Franklin Gothic Book" w:eastAsia="Franklin Gothic Book" w:hAnsi="Franklin Gothic Book"/>
          <w:color w:val="13404D" w:themeColor="text1"/>
          <w:sz w:val="20"/>
          <w:szCs w:val="20"/>
          <w:lang w:val="fr-FR"/>
        </w:rPr>
        <w:t xml:space="preserve">L'environnent international dans lequel évolue </w:t>
      </w:r>
      <w:proofErr w:type="spellStart"/>
      <w:r w:rsidR="004E2E63">
        <w:rPr>
          <w:rFonts w:ascii="Franklin Gothic Book" w:eastAsia="Franklin Gothic Book" w:hAnsi="Franklin Gothic Book"/>
          <w:color w:val="13404D" w:themeColor="text1"/>
          <w:sz w:val="20"/>
          <w:szCs w:val="20"/>
          <w:lang w:val="fr-FR"/>
        </w:rPr>
        <w:t>Sofrecom</w:t>
      </w:r>
      <w:proofErr w:type="spellEnd"/>
      <w:r w:rsidRPr="000F11B4">
        <w:rPr>
          <w:rFonts w:ascii="Franklin Gothic Book" w:eastAsia="Franklin Gothic Book" w:hAnsi="Franklin Gothic Book"/>
          <w:color w:val="13404D" w:themeColor="text1"/>
          <w:sz w:val="20"/>
          <w:szCs w:val="20"/>
          <w:lang w:val="fr-FR"/>
        </w:rPr>
        <w:t xml:space="preserve">, implique la parfaite maitrise du français </w:t>
      </w:r>
      <w:r w:rsidR="00B27769">
        <w:rPr>
          <w:rFonts w:ascii="Franklin Gothic Book" w:eastAsia="Franklin Gothic Book" w:hAnsi="Franklin Gothic Book"/>
          <w:color w:val="13404D" w:themeColor="text1"/>
          <w:sz w:val="20"/>
          <w:szCs w:val="20"/>
          <w:lang w:val="fr-FR"/>
        </w:rPr>
        <w:t xml:space="preserve">et de l’anglais </w:t>
      </w:r>
      <w:r w:rsidRPr="000F11B4">
        <w:rPr>
          <w:rFonts w:ascii="Franklin Gothic Book" w:eastAsia="Franklin Gothic Book" w:hAnsi="Franklin Gothic Book"/>
          <w:color w:val="13404D" w:themeColor="text1"/>
          <w:sz w:val="20"/>
          <w:szCs w:val="20"/>
          <w:lang w:val="fr-FR"/>
        </w:rPr>
        <w:t>tant à l'écrit qu'à l'oral</w:t>
      </w:r>
      <w:r w:rsidR="00B36C71">
        <w:rPr>
          <w:rFonts w:ascii="Franklin Gothic Book" w:eastAsia="Franklin Gothic Book" w:hAnsi="Franklin Gothic Book"/>
          <w:color w:val="13404D" w:themeColor="text1"/>
          <w:sz w:val="20"/>
          <w:szCs w:val="20"/>
          <w:lang w:val="fr-FR"/>
        </w:rPr>
        <w:t>.</w:t>
      </w:r>
    </w:p>
    <w:p w14:paraId="32F757FD" w14:textId="77777777" w:rsidR="00430FAB" w:rsidRPr="00E947C6" w:rsidRDefault="00430FAB" w:rsidP="00F11329">
      <w:pPr>
        <w:spacing w:before="0" w:after="0"/>
        <w:rPr>
          <w:color w:val="13404D" w:themeColor="text1"/>
          <w:lang w:val="fr-FR"/>
        </w:rPr>
      </w:pPr>
    </w:p>
    <w:sectPr w:rsidR="00430FAB" w:rsidRPr="00E947C6" w:rsidSect="0095034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69BF8" w14:textId="77777777" w:rsidR="00393DE1" w:rsidRDefault="00393DE1" w:rsidP="001D02E7">
      <w:pPr>
        <w:spacing w:before="0" w:after="0"/>
      </w:pPr>
      <w:r>
        <w:separator/>
      </w:r>
    </w:p>
  </w:endnote>
  <w:endnote w:type="continuationSeparator" w:id="0">
    <w:p w14:paraId="3A28EF4A" w14:textId="77777777" w:rsidR="00393DE1" w:rsidRDefault="00393DE1"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730E5" w14:textId="65814B07" w:rsidR="00B53E30" w:rsidRDefault="00023494">
    <w:pPr>
      <w:pStyle w:val="Pieddepage"/>
    </w:pPr>
    <w:r>
      <w:rPr>
        <w:noProof/>
      </w:rPr>
      <mc:AlternateContent>
        <mc:Choice Requires="wps">
          <w:drawing>
            <wp:anchor distT="0" distB="0" distL="0" distR="0" simplePos="0" relativeHeight="251664384" behindDoc="0" locked="0" layoutInCell="1" allowOverlap="1" wp14:anchorId="2C282695" wp14:editId="2A06BD98">
              <wp:simplePos x="635" y="635"/>
              <wp:positionH relativeFrom="page">
                <wp:align>center</wp:align>
              </wp:positionH>
              <wp:positionV relativeFrom="page">
                <wp:align>bottom</wp:align>
              </wp:positionV>
              <wp:extent cx="888365" cy="411480"/>
              <wp:effectExtent l="0" t="0" r="6985" b="0"/>
              <wp:wrapNone/>
              <wp:docPr id="1831096963"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2CB589C3" w14:textId="4B72B79C" w:rsidR="00023494" w:rsidRPr="00023494" w:rsidRDefault="00023494" w:rsidP="00023494">
                          <w:pPr>
                            <w:spacing w:after="0"/>
                            <w:rPr>
                              <w:rFonts w:ascii="Helvetica 75 Bold" w:eastAsia="Helvetica 75 Bold" w:hAnsi="Helvetica 75 Bold" w:cs="Helvetica 75 Bold"/>
                              <w:noProof/>
                              <w:color w:val="ED7D31"/>
                              <w:sz w:val="16"/>
                              <w:szCs w:val="16"/>
                            </w:rPr>
                          </w:pPr>
                          <w:r w:rsidRPr="00023494">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282695"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2CB589C3" w14:textId="4B72B79C" w:rsidR="00023494" w:rsidRPr="00023494" w:rsidRDefault="00023494" w:rsidP="00023494">
                    <w:pPr>
                      <w:spacing w:after="0"/>
                      <w:rPr>
                        <w:rFonts w:ascii="Helvetica 75 Bold" w:eastAsia="Helvetica 75 Bold" w:hAnsi="Helvetica 75 Bold" w:cs="Helvetica 75 Bold"/>
                        <w:noProof/>
                        <w:color w:val="ED7D31"/>
                        <w:sz w:val="16"/>
                        <w:szCs w:val="16"/>
                      </w:rPr>
                    </w:pPr>
                    <w:r w:rsidRPr="00023494">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DB3518" w:rsidRPr="00F56BDA" w14:paraId="22DCE63C" w14:textId="77777777" w:rsidTr="00D90781">
      <w:trPr>
        <w:trHeight w:val="9885"/>
      </w:trPr>
      <w:tc>
        <w:tcPr>
          <w:tcW w:w="733" w:type="dxa"/>
          <w:tcBorders>
            <w:bottom w:val="single" w:sz="4" w:space="0" w:color="auto"/>
          </w:tcBorders>
          <w:textDirection w:val="btLr"/>
          <w:vAlign w:val="bottom"/>
        </w:tcPr>
        <w:p w14:paraId="19C7AEED" w14:textId="00B8B0B4" w:rsidR="00DB3518" w:rsidRPr="00F56BDA" w:rsidRDefault="00023494" w:rsidP="00D90781">
          <w:pPr>
            <w:pStyle w:val="Pieddepage"/>
            <w:jc w:val="left"/>
            <w:rPr>
              <w:lang w:val="fr-FR"/>
            </w:rPr>
          </w:pPr>
          <w:r>
            <w:rPr>
              <w:noProof/>
              <w:lang w:val="fr-FR"/>
            </w:rPr>
            <mc:AlternateContent>
              <mc:Choice Requires="wps">
                <w:drawing>
                  <wp:anchor distT="0" distB="0" distL="0" distR="0" simplePos="0" relativeHeight="251665408" behindDoc="0" locked="0" layoutInCell="1" allowOverlap="1" wp14:anchorId="318CBFE8" wp14:editId="65AC07FC">
                    <wp:simplePos x="6976925" y="9878691"/>
                    <wp:positionH relativeFrom="page">
                      <wp:align>center</wp:align>
                    </wp:positionH>
                    <wp:positionV relativeFrom="page">
                      <wp:align>bottom</wp:align>
                    </wp:positionV>
                    <wp:extent cx="888365" cy="411480"/>
                    <wp:effectExtent l="0" t="0" r="6985" b="0"/>
                    <wp:wrapNone/>
                    <wp:docPr id="1706928446"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6326F7E" w14:textId="17EC0626" w:rsidR="00023494" w:rsidRPr="00023494" w:rsidRDefault="00023494" w:rsidP="00023494">
                                <w:pPr>
                                  <w:spacing w:after="0"/>
                                  <w:rPr>
                                    <w:rFonts w:ascii="Helvetica 75 Bold" w:eastAsia="Helvetica 75 Bold" w:hAnsi="Helvetica 75 Bold" w:cs="Helvetica 75 Bold"/>
                                    <w:noProof/>
                                    <w:color w:val="ED7D31"/>
                                    <w:sz w:val="16"/>
                                    <w:szCs w:val="16"/>
                                  </w:rPr>
                                </w:pPr>
                                <w:r w:rsidRPr="00023494">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18CBFE8" id="_x0000_t202" coordsize="21600,21600" o:spt="202" path="m,l,21600r21600,l21600,xe">
                    <v:stroke joinstyle="miter"/>
                    <v:path gradientshapeok="t" o:connecttype="rect"/>
                  </v:shapetype>
                  <v:shape id="Zone de texte 4"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46326F7E" w14:textId="17EC0626" w:rsidR="00023494" w:rsidRPr="00023494" w:rsidRDefault="00023494" w:rsidP="00023494">
                          <w:pPr>
                            <w:spacing w:after="0"/>
                            <w:rPr>
                              <w:rFonts w:ascii="Helvetica 75 Bold" w:eastAsia="Helvetica 75 Bold" w:hAnsi="Helvetica 75 Bold" w:cs="Helvetica 75 Bold"/>
                              <w:noProof/>
                              <w:color w:val="ED7D31"/>
                              <w:sz w:val="16"/>
                              <w:szCs w:val="16"/>
                            </w:rPr>
                          </w:pPr>
                          <w:r w:rsidRPr="00023494">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DB3518">
            <w:rPr>
              <w:noProof/>
              <w:lang w:val="fr-FR"/>
            </w:rPr>
            <w:drawing>
              <wp:anchor distT="0" distB="0" distL="114300" distR="114300" simplePos="0" relativeHeight="251662336" behindDoc="0" locked="1" layoutInCell="0" allowOverlap="0" wp14:anchorId="4365B90D" wp14:editId="3078F9D8">
                <wp:simplePos x="0" y="0"/>
                <wp:positionH relativeFrom="column">
                  <wp:posOffset>-6537960</wp:posOffset>
                </wp:positionH>
                <wp:positionV relativeFrom="page">
                  <wp:posOffset>9758045</wp:posOffset>
                </wp:positionV>
                <wp:extent cx="1749600" cy="792000"/>
                <wp:effectExtent l="0" t="0" r="0" b="0"/>
                <wp:wrapNone/>
                <wp:docPr id="3" name="Image 3"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F56BDA">
            <w:rPr>
              <w:lang w:val="fr-FR"/>
            </w:rPr>
            <w:t>1</w:t>
          </w:r>
          <w:r w:rsidR="00856B31" w:rsidRPr="000A55CD">
            <w:fldChar w:fldCharType="begin"/>
          </w:r>
          <w:r w:rsidR="00DB3518" w:rsidRPr="00F56BDA">
            <w:rPr>
              <w:lang w:val="fr-FR"/>
            </w:rPr>
            <w:instrText xml:space="preserve"> IF </w:instrText>
          </w:r>
          <w:r w:rsidR="00856B31">
            <w:fldChar w:fldCharType="begin"/>
          </w:r>
          <w:r w:rsidR="00DB3518" w:rsidRPr="00F56BDA">
            <w:rPr>
              <w:lang w:val="fr-FR"/>
            </w:rPr>
            <w:instrText xml:space="preserve"> STYLEREF Titre  </w:instrText>
          </w:r>
          <w:r w:rsidR="00856B31">
            <w:fldChar w:fldCharType="separate"/>
          </w:r>
          <w:r w:rsidR="00120044">
            <w:rPr>
              <w:b/>
              <w:bCs/>
              <w:noProof/>
              <w:lang w:val="fr-FR"/>
            </w:rPr>
            <w:instrText>Erreur ! Il n'y a pas de texte répondant à ce style dans ce document.</w:instrText>
          </w:r>
          <w:r w:rsidR="00856B31">
            <w:rPr>
              <w:noProof/>
            </w:rPr>
            <w:fldChar w:fldCharType="end"/>
          </w:r>
          <w:r w:rsidR="00DB3518" w:rsidRPr="00F56BDA">
            <w:rPr>
              <w:lang w:val="fr-FR"/>
            </w:rPr>
            <w:instrText xml:space="preserve"> = "</w:instrText>
          </w:r>
          <w:r w:rsidR="00DB3518" w:rsidRPr="00F56BDA">
            <w:rPr>
              <w:bCs/>
              <w:noProof/>
              <w:lang w:val="fr-FR"/>
            </w:rPr>
            <w:instrText xml:space="preserve">Erreur ! Il n'y a pas de texte répondant à ce style dans ce document." ""  </w:instrText>
          </w:r>
          <w:r w:rsidR="00856B31">
            <w:fldChar w:fldCharType="begin"/>
          </w:r>
          <w:r w:rsidR="00DB3518" w:rsidRPr="00F56BDA">
            <w:rPr>
              <w:lang w:val="fr-FR"/>
            </w:rPr>
            <w:instrText xml:space="preserve"> STYLEREF Titre  \* charformat </w:instrText>
          </w:r>
          <w:r w:rsidR="00856B31">
            <w:rPr>
              <w:noProof/>
            </w:rPr>
            <w:fldChar w:fldCharType="end"/>
          </w:r>
          <w:r w:rsidR="00856B31" w:rsidRPr="000A55CD">
            <w:fldChar w:fldCharType="end"/>
          </w:r>
        </w:p>
        <w:p w14:paraId="1C8E86FA" w14:textId="0562BEBB" w:rsidR="00DB3518" w:rsidRPr="00F56BDA" w:rsidRDefault="00DB3518" w:rsidP="00D90781">
          <w:pPr>
            <w:pStyle w:val="Pieddepage"/>
            <w:jc w:val="left"/>
            <w:rPr>
              <w:lang w:val="fr-FR"/>
            </w:rPr>
          </w:pPr>
          <w:r w:rsidRPr="00F56BDA">
            <w:rPr>
              <w:lang w:val="fr-FR"/>
            </w:rPr>
            <w:t xml:space="preserve">© </w:t>
          </w:r>
          <w:proofErr w:type="spellStart"/>
          <w:r w:rsidRPr="00F56BDA">
            <w:rPr>
              <w:lang w:val="fr-FR"/>
            </w:rPr>
            <w:t>Sofrecom</w:t>
          </w:r>
          <w:proofErr w:type="spellEnd"/>
          <w:r w:rsidRPr="00F56BDA">
            <w:rPr>
              <w:lang w:val="fr-FR"/>
            </w:rPr>
            <w:t xml:space="preserve"> </w:t>
          </w:r>
          <w:r w:rsidR="00856B31" w:rsidRPr="000A55CD">
            <w:fldChar w:fldCharType="begin"/>
          </w:r>
          <w:r w:rsidRPr="00F56BDA">
            <w:rPr>
              <w:lang w:val="fr-FR"/>
            </w:rPr>
            <w:instrText xml:space="preserve"> IF </w:instrText>
          </w:r>
          <w:r w:rsidR="00856B31" w:rsidRPr="000A55CD">
            <w:fldChar w:fldCharType="begin"/>
          </w:r>
          <w:r w:rsidRPr="00F56BDA">
            <w:rPr>
              <w:lang w:val="fr-FR"/>
            </w:rPr>
            <w:instrText xml:space="preserve"> STYLEREF DATE_DOC  </w:instrText>
          </w:r>
          <w:r w:rsidR="00856B31" w:rsidRPr="000A55CD">
            <w:fldChar w:fldCharType="separate"/>
          </w:r>
          <w:r w:rsidR="00120044">
            <w:rPr>
              <w:b/>
              <w:bCs/>
              <w:noProof/>
              <w:lang w:val="fr-FR"/>
            </w:rPr>
            <w:instrText>Erreur ! Il n'y a pas de texte répondant à ce style dans ce document.</w:instrText>
          </w:r>
          <w:r w:rsidR="00856B31"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00856B31" w:rsidRPr="00C60988">
            <w:fldChar w:fldCharType="begin"/>
          </w:r>
          <w:r w:rsidRPr="00F56BDA">
            <w:rPr>
              <w:lang w:val="fr-FR"/>
            </w:rPr>
            <w:instrText xml:space="preserve"> STYLEREF DATE_DOC  \* charformat </w:instrText>
          </w:r>
          <w:r w:rsidR="00856B31" w:rsidRPr="00C60988">
            <w:fldChar w:fldCharType="separate"/>
          </w:r>
          <w:r w:rsidRPr="00F56BDA">
            <w:rPr>
              <w:noProof/>
              <w:lang w:val="fr-FR"/>
            </w:rPr>
            <w:instrText>août 2012</w:instrText>
          </w:r>
          <w:r w:rsidR="00856B31" w:rsidRPr="00C60988">
            <w:fldChar w:fldCharType="end"/>
          </w:r>
          <w:r w:rsidR="00856B31" w:rsidRPr="000A55CD">
            <w:fldChar w:fldCharType="end"/>
          </w:r>
          <w:r w:rsidRPr="00F56BDA">
            <w:rPr>
              <w:lang w:val="fr-FR"/>
            </w:rPr>
            <w:t xml:space="preserve"> - </w:t>
          </w:r>
          <w:r w:rsidR="00856B31" w:rsidRPr="000A55CD">
            <w:fldChar w:fldCharType="begin"/>
          </w:r>
          <w:r w:rsidRPr="00F56BDA">
            <w:rPr>
              <w:lang w:val="fr-FR"/>
            </w:rPr>
            <w:instrText xml:space="preserve"> IF </w:instrText>
          </w:r>
          <w:r w:rsidR="00856B31" w:rsidRPr="000A55CD">
            <w:fldChar w:fldCharType="begin"/>
          </w:r>
          <w:r w:rsidRPr="00F56BDA">
            <w:rPr>
              <w:lang w:val="fr-FR"/>
            </w:rPr>
            <w:instrText xml:space="preserve"> STYLEREF Version  </w:instrText>
          </w:r>
          <w:r w:rsidR="00856B31" w:rsidRPr="000A55CD">
            <w:fldChar w:fldCharType="separate"/>
          </w:r>
          <w:r w:rsidR="00120044">
            <w:rPr>
              <w:b/>
              <w:bCs/>
              <w:noProof/>
              <w:lang w:val="fr-FR"/>
            </w:rPr>
            <w:instrText>Erreur ! Il n'y a pas de texte répondant à ce style dans ce document.</w:instrText>
          </w:r>
          <w:r w:rsidR="00856B31"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00856B31" w:rsidRPr="00C60988">
            <w:fldChar w:fldCharType="begin"/>
          </w:r>
          <w:r w:rsidRPr="00F56BDA">
            <w:rPr>
              <w:lang w:val="fr-FR"/>
            </w:rPr>
            <w:instrText xml:space="preserve"> STYLEREF Version  \* charformat </w:instrText>
          </w:r>
          <w:r w:rsidR="00856B31" w:rsidRPr="00C60988">
            <w:fldChar w:fldCharType="separate"/>
          </w:r>
          <w:r w:rsidRPr="00F56BDA">
            <w:rPr>
              <w:noProof/>
              <w:lang w:val="fr-FR"/>
            </w:rPr>
            <w:instrText>Version 1</w:instrText>
          </w:r>
          <w:r w:rsidR="00856B31" w:rsidRPr="00C60988">
            <w:fldChar w:fldCharType="end"/>
          </w:r>
          <w:r w:rsidR="00856B31" w:rsidRPr="000A55CD">
            <w:fldChar w:fldCharType="end"/>
          </w:r>
        </w:p>
      </w:tc>
    </w:tr>
    <w:tr w:rsidR="00DB3518" w14:paraId="3CC76C36" w14:textId="77777777" w:rsidTr="00D90781">
      <w:trPr>
        <w:trHeight w:val="705"/>
      </w:trPr>
      <w:tc>
        <w:tcPr>
          <w:tcW w:w="733" w:type="dxa"/>
          <w:tcBorders>
            <w:top w:val="single" w:sz="4" w:space="0" w:color="auto"/>
          </w:tcBorders>
          <w:vAlign w:val="bottom"/>
        </w:tcPr>
        <w:p w14:paraId="0F79553B" w14:textId="77777777" w:rsidR="00DB3518" w:rsidRPr="00822632" w:rsidRDefault="00856B31" w:rsidP="00D90781">
          <w:pPr>
            <w:pStyle w:val="Pieddepage"/>
            <w:jc w:val="right"/>
            <w:rPr>
              <w:rStyle w:val="Numrodepage"/>
            </w:rPr>
          </w:pPr>
          <w:r w:rsidRPr="00822632">
            <w:rPr>
              <w:rStyle w:val="Numrodepage"/>
            </w:rPr>
            <w:fldChar w:fldCharType="begin"/>
          </w:r>
          <w:r w:rsidR="00DB3518" w:rsidRPr="00822632">
            <w:rPr>
              <w:rStyle w:val="Numrodepage"/>
            </w:rPr>
            <w:instrText>PAGE   \* MERGEFORMAT</w:instrText>
          </w:r>
          <w:r w:rsidRPr="00822632">
            <w:rPr>
              <w:rStyle w:val="Numrodepage"/>
            </w:rPr>
            <w:fldChar w:fldCharType="separate"/>
          </w:r>
          <w:r w:rsidR="002E1827" w:rsidRPr="002E1827">
            <w:rPr>
              <w:rStyle w:val="Numrodepage"/>
              <w:rFonts w:eastAsiaTheme="majorEastAsia"/>
              <w:noProof/>
            </w:rPr>
            <w:t>2</w:t>
          </w:r>
          <w:r w:rsidRPr="00822632">
            <w:rPr>
              <w:rStyle w:val="Numrodepage"/>
            </w:rPr>
            <w:fldChar w:fldCharType="end"/>
          </w:r>
        </w:p>
      </w:tc>
    </w:tr>
  </w:tbl>
  <w:p w14:paraId="498F1ACC" w14:textId="77777777" w:rsidR="00DB3518" w:rsidRDefault="00DB3518">
    <w:pPr>
      <w:pStyle w:val="Pieddepage"/>
    </w:pPr>
  </w:p>
  <w:p w14:paraId="1203F362" w14:textId="77777777" w:rsidR="00DB3518" w:rsidRDefault="00DB3518">
    <w:pPr>
      <w:pStyle w:val="Pieddepage"/>
    </w:pPr>
  </w:p>
  <w:p w14:paraId="3C9C9FF6" w14:textId="77777777" w:rsidR="00DB3518" w:rsidRDefault="00DB3518">
    <w:pPr>
      <w:pStyle w:val="Pieddepage"/>
    </w:pPr>
  </w:p>
  <w:p w14:paraId="5FB18465" w14:textId="77777777" w:rsidR="00DB3518" w:rsidRDefault="00DB351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6D128" w14:textId="64AA2BB1" w:rsidR="00B53E30" w:rsidRDefault="00023494">
    <w:pPr>
      <w:pStyle w:val="Pieddepage"/>
    </w:pPr>
    <w:r>
      <w:rPr>
        <w:noProof/>
      </w:rPr>
      <mc:AlternateContent>
        <mc:Choice Requires="wps">
          <w:drawing>
            <wp:anchor distT="0" distB="0" distL="0" distR="0" simplePos="0" relativeHeight="251663360" behindDoc="0" locked="0" layoutInCell="1" allowOverlap="1" wp14:anchorId="6F5B220E" wp14:editId="1367526A">
              <wp:simplePos x="635" y="635"/>
              <wp:positionH relativeFrom="page">
                <wp:align>center</wp:align>
              </wp:positionH>
              <wp:positionV relativeFrom="page">
                <wp:align>bottom</wp:align>
              </wp:positionV>
              <wp:extent cx="888365" cy="411480"/>
              <wp:effectExtent l="0" t="0" r="6985" b="0"/>
              <wp:wrapNone/>
              <wp:docPr id="1001824373"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15DE55CC" w14:textId="0D8E210B" w:rsidR="00023494" w:rsidRPr="00023494" w:rsidRDefault="00023494" w:rsidP="00023494">
                          <w:pPr>
                            <w:spacing w:after="0"/>
                            <w:rPr>
                              <w:rFonts w:ascii="Helvetica 75 Bold" w:eastAsia="Helvetica 75 Bold" w:hAnsi="Helvetica 75 Bold" w:cs="Helvetica 75 Bold"/>
                              <w:noProof/>
                              <w:color w:val="ED7D31"/>
                              <w:sz w:val="16"/>
                              <w:szCs w:val="16"/>
                            </w:rPr>
                          </w:pPr>
                          <w:r w:rsidRPr="00023494">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F5B220E"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15DE55CC" w14:textId="0D8E210B" w:rsidR="00023494" w:rsidRPr="00023494" w:rsidRDefault="00023494" w:rsidP="00023494">
                    <w:pPr>
                      <w:spacing w:after="0"/>
                      <w:rPr>
                        <w:rFonts w:ascii="Helvetica 75 Bold" w:eastAsia="Helvetica 75 Bold" w:hAnsi="Helvetica 75 Bold" w:cs="Helvetica 75 Bold"/>
                        <w:noProof/>
                        <w:color w:val="ED7D31"/>
                        <w:sz w:val="16"/>
                        <w:szCs w:val="16"/>
                      </w:rPr>
                    </w:pPr>
                    <w:r w:rsidRPr="00023494">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34A8B" w14:textId="77777777" w:rsidR="00393DE1" w:rsidRDefault="00393DE1" w:rsidP="001D02E7">
      <w:pPr>
        <w:spacing w:before="0" w:after="0"/>
      </w:pPr>
      <w:r>
        <w:separator/>
      </w:r>
    </w:p>
  </w:footnote>
  <w:footnote w:type="continuationSeparator" w:id="0">
    <w:p w14:paraId="69C058C5" w14:textId="77777777" w:rsidR="00393DE1" w:rsidRDefault="00393DE1"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2A771" w14:textId="77777777" w:rsidR="00B53E30" w:rsidRDefault="00B53E3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DB81F" w14:textId="77777777" w:rsidR="00DB3518" w:rsidRDefault="00DB3518">
    <w:pPr>
      <w:pStyle w:val="En-tte"/>
    </w:pPr>
    <w:r>
      <w:rPr>
        <w:noProof/>
        <w:lang w:val="fr-FR"/>
      </w:rPr>
      <w:drawing>
        <wp:anchor distT="0" distB="0" distL="114300" distR="114300" simplePos="0" relativeHeight="251660288" behindDoc="0" locked="0" layoutInCell="1" allowOverlap="1" wp14:anchorId="70096C4B" wp14:editId="348C6C43">
          <wp:simplePos x="0" y="0"/>
          <wp:positionH relativeFrom="column">
            <wp:posOffset>3538855</wp:posOffset>
          </wp:positionH>
          <wp:positionV relativeFrom="paragraph">
            <wp:posOffset>-440055</wp:posOffset>
          </wp:positionV>
          <wp:extent cx="3133725" cy="1676400"/>
          <wp:effectExtent l="0" t="0" r="9525" b="0"/>
          <wp:wrapSquare wrapText="bothSides"/>
          <wp:docPr id="2" name="Image 2"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sidR="003E26A6">
      <w:rPr>
        <w:noProof/>
        <w:lang w:val="fr-FR"/>
      </w:rPr>
      <mc:AlternateContent>
        <mc:Choice Requires="wps">
          <w:drawing>
            <wp:anchor distT="0" distB="0" distL="114300" distR="114300" simplePos="0" relativeHeight="251658239" behindDoc="0" locked="0" layoutInCell="1" allowOverlap="1" wp14:anchorId="0A22194A" wp14:editId="5930E248">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5C464"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9E29E" w14:textId="77777777" w:rsidR="00B53E30" w:rsidRDefault="00B53E3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A9F198"/>
    <w:multiLevelType w:val="hybridMultilevel"/>
    <w:tmpl w:val="054C78D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2" w15:restartNumberingAfterBreak="0">
    <w:nsid w:val="00BF5396"/>
    <w:multiLevelType w:val="hybridMultilevel"/>
    <w:tmpl w:val="C8529D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2940397"/>
    <w:multiLevelType w:val="hybridMultilevel"/>
    <w:tmpl w:val="D03E8F2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55C4A83"/>
    <w:multiLevelType w:val="hybridMultilevel"/>
    <w:tmpl w:val="387070A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76679D0"/>
    <w:multiLevelType w:val="multilevel"/>
    <w:tmpl w:val="EFD6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E26AF0"/>
    <w:multiLevelType w:val="hybridMultilevel"/>
    <w:tmpl w:val="707CC1B2"/>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099556BA"/>
    <w:multiLevelType w:val="multilevel"/>
    <w:tmpl w:val="B1C2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9" w15:restartNumberingAfterBreak="0">
    <w:nsid w:val="13CA6294"/>
    <w:multiLevelType w:val="multilevel"/>
    <w:tmpl w:val="0C80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805C8B"/>
    <w:multiLevelType w:val="hybridMultilevel"/>
    <w:tmpl w:val="FC1C7E10"/>
    <w:lvl w:ilvl="0" w:tplc="56CEAF10">
      <w:start w:val="1"/>
      <w:numFmt w:val="bullet"/>
      <w:lvlText w:val=""/>
      <w:lvlJc w:val="left"/>
      <w:pPr>
        <w:tabs>
          <w:tab w:val="num" w:pos="360"/>
        </w:tabs>
        <w:ind w:left="360" w:hanging="360"/>
      </w:pPr>
      <w:rPr>
        <w:rFonts w:ascii="Wingdings" w:hAnsi="Wingdings" w:hint="default"/>
        <w:color w:val="FF6600"/>
        <w:szCs w:val="20"/>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FA06E79"/>
    <w:multiLevelType w:val="multilevel"/>
    <w:tmpl w:val="F056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354E38"/>
    <w:multiLevelType w:val="multilevel"/>
    <w:tmpl w:val="217A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4" w15:restartNumberingAfterBreak="0">
    <w:nsid w:val="27577C24"/>
    <w:multiLevelType w:val="multilevel"/>
    <w:tmpl w:val="939A1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BC51B5"/>
    <w:multiLevelType w:val="multilevel"/>
    <w:tmpl w:val="9684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D01C22"/>
    <w:multiLevelType w:val="multilevel"/>
    <w:tmpl w:val="FD9C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C507F4"/>
    <w:multiLevelType w:val="hybridMultilevel"/>
    <w:tmpl w:val="B5C00EB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8"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565D5D"/>
    <w:multiLevelType w:val="hybridMultilevel"/>
    <w:tmpl w:val="FF088C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F45082A"/>
    <w:multiLevelType w:val="hybridMultilevel"/>
    <w:tmpl w:val="88E4F7D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0ED16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0EF52F3"/>
    <w:multiLevelType w:val="multilevel"/>
    <w:tmpl w:val="F892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230A79"/>
    <w:multiLevelType w:val="multilevel"/>
    <w:tmpl w:val="C736E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5" w15:restartNumberingAfterBreak="0">
    <w:nsid w:val="481755D2"/>
    <w:multiLevelType w:val="multilevel"/>
    <w:tmpl w:val="5404A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9A52DC"/>
    <w:multiLevelType w:val="multilevel"/>
    <w:tmpl w:val="F226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7775B5"/>
    <w:multiLevelType w:val="multilevel"/>
    <w:tmpl w:val="C32A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9" w15:restartNumberingAfterBreak="0">
    <w:nsid w:val="4F1E7987"/>
    <w:multiLevelType w:val="multilevel"/>
    <w:tmpl w:val="F97E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4B25A7"/>
    <w:multiLevelType w:val="hybridMultilevel"/>
    <w:tmpl w:val="8932BFCA"/>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31" w15:restartNumberingAfterBreak="0">
    <w:nsid w:val="527F26B9"/>
    <w:multiLevelType w:val="multilevel"/>
    <w:tmpl w:val="6B1EC880"/>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15:restartNumberingAfterBreak="0">
    <w:nsid w:val="54B27039"/>
    <w:multiLevelType w:val="multilevel"/>
    <w:tmpl w:val="0BC84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6B0C81"/>
    <w:multiLevelType w:val="multilevel"/>
    <w:tmpl w:val="AE54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7247C1"/>
    <w:multiLevelType w:val="multilevel"/>
    <w:tmpl w:val="E5C6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2B0375"/>
    <w:multiLevelType w:val="multilevel"/>
    <w:tmpl w:val="7918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597B7A"/>
    <w:multiLevelType w:val="multilevel"/>
    <w:tmpl w:val="7982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8" w15:restartNumberingAfterBreak="0">
    <w:nsid w:val="6E4C2DB1"/>
    <w:multiLevelType w:val="multilevel"/>
    <w:tmpl w:val="3D3A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063484"/>
    <w:multiLevelType w:val="hybridMultilevel"/>
    <w:tmpl w:val="83A826B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9015F7A"/>
    <w:multiLevelType w:val="multilevel"/>
    <w:tmpl w:val="1DB6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520E06"/>
    <w:multiLevelType w:val="hybridMultilevel"/>
    <w:tmpl w:val="CAFA66D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119718108">
    <w:abstractNumId w:val="1"/>
  </w:num>
  <w:num w:numId="2" w16cid:durableId="1647926877">
    <w:abstractNumId w:val="37"/>
  </w:num>
  <w:num w:numId="3" w16cid:durableId="792333700">
    <w:abstractNumId w:val="13"/>
  </w:num>
  <w:num w:numId="4" w16cid:durableId="1100684445">
    <w:abstractNumId w:val="28"/>
  </w:num>
  <w:num w:numId="5" w16cid:durableId="1720469734">
    <w:abstractNumId w:val="24"/>
  </w:num>
  <w:num w:numId="6" w16cid:durableId="1224752536">
    <w:abstractNumId w:val="18"/>
  </w:num>
  <w:num w:numId="7" w16cid:durableId="507133344">
    <w:abstractNumId w:val="2"/>
  </w:num>
  <w:num w:numId="8" w16cid:durableId="1309020743">
    <w:abstractNumId w:val="10"/>
  </w:num>
  <w:num w:numId="9" w16cid:durableId="1862088600">
    <w:abstractNumId w:val="21"/>
  </w:num>
  <w:num w:numId="10" w16cid:durableId="1163159812">
    <w:abstractNumId w:val="17"/>
  </w:num>
  <w:num w:numId="11" w16cid:durableId="182325563">
    <w:abstractNumId w:val="6"/>
  </w:num>
  <w:num w:numId="12" w16cid:durableId="1807891410">
    <w:abstractNumId w:val="4"/>
  </w:num>
  <w:num w:numId="13" w16cid:durableId="1954247712">
    <w:abstractNumId w:val="3"/>
  </w:num>
  <w:num w:numId="14" w16cid:durableId="1901868367">
    <w:abstractNumId w:val="39"/>
  </w:num>
  <w:num w:numId="15" w16cid:durableId="410586088">
    <w:abstractNumId w:val="41"/>
  </w:num>
  <w:num w:numId="16" w16cid:durableId="195386133">
    <w:abstractNumId w:val="19"/>
  </w:num>
  <w:num w:numId="17" w16cid:durableId="1350834499">
    <w:abstractNumId w:val="30"/>
  </w:num>
  <w:num w:numId="18" w16cid:durableId="1666860786">
    <w:abstractNumId w:val="0"/>
  </w:num>
  <w:num w:numId="19" w16cid:durableId="1325627117">
    <w:abstractNumId w:val="20"/>
  </w:num>
  <w:num w:numId="20" w16cid:durableId="336733206">
    <w:abstractNumId w:val="8"/>
  </w:num>
  <w:num w:numId="21" w16cid:durableId="299118031">
    <w:abstractNumId w:val="31"/>
  </w:num>
  <w:num w:numId="22" w16cid:durableId="335226870">
    <w:abstractNumId w:val="5"/>
  </w:num>
  <w:num w:numId="23" w16cid:durableId="1062295788">
    <w:abstractNumId w:val="22"/>
  </w:num>
  <w:num w:numId="24" w16cid:durableId="1291283505">
    <w:abstractNumId w:val="27"/>
  </w:num>
  <w:num w:numId="25" w16cid:durableId="16078390">
    <w:abstractNumId w:val="11"/>
  </w:num>
  <w:num w:numId="26" w16cid:durableId="1263296699">
    <w:abstractNumId w:val="16"/>
  </w:num>
  <w:num w:numId="27" w16cid:durableId="1680423242">
    <w:abstractNumId w:val="26"/>
  </w:num>
  <w:num w:numId="28" w16cid:durableId="590434352">
    <w:abstractNumId w:val="34"/>
  </w:num>
  <w:num w:numId="29" w16cid:durableId="1225873747">
    <w:abstractNumId w:val="29"/>
  </w:num>
  <w:num w:numId="30" w16cid:durableId="660235871">
    <w:abstractNumId w:val="14"/>
  </w:num>
  <w:num w:numId="31" w16cid:durableId="455173823">
    <w:abstractNumId w:val="33"/>
  </w:num>
  <w:num w:numId="32" w16cid:durableId="1496997817">
    <w:abstractNumId w:val="35"/>
  </w:num>
  <w:num w:numId="33" w16cid:durableId="664939253">
    <w:abstractNumId w:val="40"/>
  </w:num>
  <w:num w:numId="34" w16cid:durableId="1553882276">
    <w:abstractNumId w:val="12"/>
  </w:num>
  <w:num w:numId="35" w16cid:durableId="944772646">
    <w:abstractNumId w:val="32"/>
  </w:num>
  <w:num w:numId="36" w16cid:durableId="1884436474">
    <w:abstractNumId w:val="7"/>
  </w:num>
  <w:num w:numId="37" w16cid:durableId="976379894">
    <w:abstractNumId w:val="38"/>
  </w:num>
  <w:num w:numId="38" w16cid:durableId="353269943">
    <w:abstractNumId w:val="15"/>
  </w:num>
  <w:num w:numId="39" w16cid:durableId="827672260">
    <w:abstractNumId w:val="25"/>
  </w:num>
  <w:num w:numId="40" w16cid:durableId="30039934">
    <w:abstractNumId w:val="9"/>
  </w:num>
  <w:num w:numId="41" w16cid:durableId="1697190394">
    <w:abstractNumId w:val="23"/>
  </w:num>
  <w:num w:numId="42" w16cid:durableId="1197279649">
    <w:abstractNumId w:val="3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C01"/>
    <w:rsid w:val="00003EF0"/>
    <w:rsid w:val="000114EF"/>
    <w:rsid w:val="00014B8B"/>
    <w:rsid w:val="00015168"/>
    <w:rsid w:val="000175E4"/>
    <w:rsid w:val="00023494"/>
    <w:rsid w:val="0003300D"/>
    <w:rsid w:val="00056E65"/>
    <w:rsid w:val="00073D3E"/>
    <w:rsid w:val="000A2FDB"/>
    <w:rsid w:val="000A3BBA"/>
    <w:rsid w:val="000A5949"/>
    <w:rsid w:val="000A7A99"/>
    <w:rsid w:val="000B5ADD"/>
    <w:rsid w:val="000B6232"/>
    <w:rsid w:val="000C19BB"/>
    <w:rsid w:val="000C42FC"/>
    <w:rsid w:val="000C6C01"/>
    <w:rsid w:val="000D38EE"/>
    <w:rsid w:val="000E44DA"/>
    <w:rsid w:val="000E4B8E"/>
    <w:rsid w:val="000E6DA8"/>
    <w:rsid w:val="000F11B4"/>
    <w:rsid w:val="000F4303"/>
    <w:rsid w:val="001018CA"/>
    <w:rsid w:val="00103589"/>
    <w:rsid w:val="00103B23"/>
    <w:rsid w:val="00111576"/>
    <w:rsid w:val="00120044"/>
    <w:rsid w:val="001322DF"/>
    <w:rsid w:val="001344DA"/>
    <w:rsid w:val="00135D6A"/>
    <w:rsid w:val="0014197C"/>
    <w:rsid w:val="00142BB3"/>
    <w:rsid w:val="00143D30"/>
    <w:rsid w:val="00144F22"/>
    <w:rsid w:val="001616A8"/>
    <w:rsid w:val="00163087"/>
    <w:rsid w:val="0016646D"/>
    <w:rsid w:val="00172C18"/>
    <w:rsid w:val="001922E2"/>
    <w:rsid w:val="001923B6"/>
    <w:rsid w:val="00193B1C"/>
    <w:rsid w:val="001965F8"/>
    <w:rsid w:val="001A247C"/>
    <w:rsid w:val="001A6424"/>
    <w:rsid w:val="001A76B1"/>
    <w:rsid w:val="001B0F48"/>
    <w:rsid w:val="001B2164"/>
    <w:rsid w:val="001B7525"/>
    <w:rsid w:val="001B7FFB"/>
    <w:rsid w:val="001C055E"/>
    <w:rsid w:val="001C58E4"/>
    <w:rsid w:val="001D02E7"/>
    <w:rsid w:val="001D154F"/>
    <w:rsid w:val="001D6B76"/>
    <w:rsid w:val="001E21C8"/>
    <w:rsid w:val="001F118D"/>
    <w:rsid w:val="001F2B80"/>
    <w:rsid w:val="00200C08"/>
    <w:rsid w:val="00203A40"/>
    <w:rsid w:val="00207FC5"/>
    <w:rsid w:val="00212D85"/>
    <w:rsid w:val="00214A3C"/>
    <w:rsid w:val="00216AAF"/>
    <w:rsid w:val="00224BCD"/>
    <w:rsid w:val="00233C89"/>
    <w:rsid w:val="0024132A"/>
    <w:rsid w:val="00250E3D"/>
    <w:rsid w:val="0025386D"/>
    <w:rsid w:val="00265165"/>
    <w:rsid w:val="002673EC"/>
    <w:rsid w:val="002757E1"/>
    <w:rsid w:val="0028332C"/>
    <w:rsid w:val="00290D18"/>
    <w:rsid w:val="00291C43"/>
    <w:rsid w:val="002957A1"/>
    <w:rsid w:val="002A0877"/>
    <w:rsid w:val="002A19A1"/>
    <w:rsid w:val="002A1A2A"/>
    <w:rsid w:val="002B1D40"/>
    <w:rsid w:val="002B58C0"/>
    <w:rsid w:val="002B5F7C"/>
    <w:rsid w:val="002C33EB"/>
    <w:rsid w:val="002C53B9"/>
    <w:rsid w:val="002C64AD"/>
    <w:rsid w:val="002D0091"/>
    <w:rsid w:val="002E10A4"/>
    <w:rsid w:val="002E1616"/>
    <w:rsid w:val="002E1827"/>
    <w:rsid w:val="002E7898"/>
    <w:rsid w:val="00320B8A"/>
    <w:rsid w:val="003216B3"/>
    <w:rsid w:val="00330F5E"/>
    <w:rsid w:val="003333FC"/>
    <w:rsid w:val="0033619D"/>
    <w:rsid w:val="003412FF"/>
    <w:rsid w:val="003415B7"/>
    <w:rsid w:val="00342E58"/>
    <w:rsid w:val="00346290"/>
    <w:rsid w:val="003469CC"/>
    <w:rsid w:val="003477E9"/>
    <w:rsid w:val="00352301"/>
    <w:rsid w:val="00354082"/>
    <w:rsid w:val="003557E5"/>
    <w:rsid w:val="00363639"/>
    <w:rsid w:val="003725DF"/>
    <w:rsid w:val="00385008"/>
    <w:rsid w:val="00387C89"/>
    <w:rsid w:val="00390E9E"/>
    <w:rsid w:val="00393DE1"/>
    <w:rsid w:val="003A42F8"/>
    <w:rsid w:val="003A4473"/>
    <w:rsid w:val="003A6F5C"/>
    <w:rsid w:val="003A77A4"/>
    <w:rsid w:val="003B006C"/>
    <w:rsid w:val="003B22AE"/>
    <w:rsid w:val="003B3E17"/>
    <w:rsid w:val="003B5B8F"/>
    <w:rsid w:val="003C0C36"/>
    <w:rsid w:val="003C136C"/>
    <w:rsid w:val="003C41B1"/>
    <w:rsid w:val="003C4341"/>
    <w:rsid w:val="003C7CC5"/>
    <w:rsid w:val="003D04F6"/>
    <w:rsid w:val="003D63BC"/>
    <w:rsid w:val="003D7F21"/>
    <w:rsid w:val="003E26A6"/>
    <w:rsid w:val="003E4F93"/>
    <w:rsid w:val="003E6D0C"/>
    <w:rsid w:val="003F6FCB"/>
    <w:rsid w:val="00413D8E"/>
    <w:rsid w:val="00417BA5"/>
    <w:rsid w:val="00421F7E"/>
    <w:rsid w:val="00422200"/>
    <w:rsid w:val="0043095F"/>
    <w:rsid w:val="00430E88"/>
    <w:rsid w:val="00430FAB"/>
    <w:rsid w:val="00434651"/>
    <w:rsid w:val="00434C91"/>
    <w:rsid w:val="004376AB"/>
    <w:rsid w:val="00442842"/>
    <w:rsid w:val="004447AC"/>
    <w:rsid w:val="0044641B"/>
    <w:rsid w:val="00450CCD"/>
    <w:rsid w:val="00451162"/>
    <w:rsid w:val="004636B4"/>
    <w:rsid w:val="00464967"/>
    <w:rsid w:val="0047078D"/>
    <w:rsid w:val="0047296A"/>
    <w:rsid w:val="00494F77"/>
    <w:rsid w:val="004A172B"/>
    <w:rsid w:val="004A4538"/>
    <w:rsid w:val="004B1F6E"/>
    <w:rsid w:val="004B33E8"/>
    <w:rsid w:val="004B34F1"/>
    <w:rsid w:val="004B656A"/>
    <w:rsid w:val="004C0247"/>
    <w:rsid w:val="004C15C0"/>
    <w:rsid w:val="004C3342"/>
    <w:rsid w:val="004C47E5"/>
    <w:rsid w:val="004C6AF4"/>
    <w:rsid w:val="004D3319"/>
    <w:rsid w:val="004D62CE"/>
    <w:rsid w:val="004D6983"/>
    <w:rsid w:val="004D7490"/>
    <w:rsid w:val="004E13C2"/>
    <w:rsid w:val="004E2E63"/>
    <w:rsid w:val="004E5269"/>
    <w:rsid w:val="004E605C"/>
    <w:rsid w:val="004E741E"/>
    <w:rsid w:val="004F35AB"/>
    <w:rsid w:val="004F5499"/>
    <w:rsid w:val="004F6A4B"/>
    <w:rsid w:val="004F7DFE"/>
    <w:rsid w:val="00502FDB"/>
    <w:rsid w:val="00507BCE"/>
    <w:rsid w:val="0051235F"/>
    <w:rsid w:val="00514D60"/>
    <w:rsid w:val="0051765E"/>
    <w:rsid w:val="00521AED"/>
    <w:rsid w:val="0052476E"/>
    <w:rsid w:val="00531C22"/>
    <w:rsid w:val="00534C04"/>
    <w:rsid w:val="00536E9E"/>
    <w:rsid w:val="005426F1"/>
    <w:rsid w:val="00542C5A"/>
    <w:rsid w:val="00544C91"/>
    <w:rsid w:val="0054684C"/>
    <w:rsid w:val="005468C0"/>
    <w:rsid w:val="00551C09"/>
    <w:rsid w:val="00552F9B"/>
    <w:rsid w:val="005576EF"/>
    <w:rsid w:val="005652D9"/>
    <w:rsid w:val="00571546"/>
    <w:rsid w:val="00573C96"/>
    <w:rsid w:val="00574FE0"/>
    <w:rsid w:val="00576747"/>
    <w:rsid w:val="005929C4"/>
    <w:rsid w:val="00597046"/>
    <w:rsid w:val="005A0CDC"/>
    <w:rsid w:val="005A6A6B"/>
    <w:rsid w:val="005B114E"/>
    <w:rsid w:val="005B5E9E"/>
    <w:rsid w:val="005C04E1"/>
    <w:rsid w:val="005C0F62"/>
    <w:rsid w:val="005C6688"/>
    <w:rsid w:val="005E005A"/>
    <w:rsid w:val="005E10B8"/>
    <w:rsid w:val="005E17D3"/>
    <w:rsid w:val="005E2FE1"/>
    <w:rsid w:val="005F0220"/>
    <w:rsid w:val="005F6C9D"/>
    <w:rsid w:val="00605679"/>
    <w:rsid w:val="0061528F"/>
    <w:rsid w:val="0062431B"/>
    <w:rsid w:val="00624C8D"/>
    <w:rsid w:val="00627B1B"/>
    <w:rsid w:val="00643951"/>
    <w:rsid w:val="00645010"/>
    <w:rsid w:val="00650BCC"/>
    <w:rsid w:val="0065181F"/>
    <w:rsid w:val="00651E3E"/>
    <w:rsid w:val="00655E44"/>
    <w:rsid w:val="00656D91"/>
    <w:rsid w:val="0066440E"/>
    <w:rsid w:val="0066704E"/>
    <w:rsid w:val="006702F3"/>
    <w:rsid w:val="00673C2C"/>
    <w:rsid w:val="00673D9C"/>
    <w:rsid w:val="00674E66"/>
    <w:rsid w:val="00685415"/>
    <w:rsid w:val="00694249"/>
    <w:rsid w:val="006A16CB"/>
    <w:rsid w:val="006A2B02"/>
    <w:rsid w:val="006A74EE"/>
    <w:rsid w:val="006A7921"/>
    <w:rsid w:val="006C240E"/>
    <w:rsid w:val="006C3AF0"/>
    <w:rsid w:val="006C5BF7"/>
    <w:rsid w:val="006D6BDD"/>
    <w:rsid w:val="006E1BD9"/>
    <w:rsid w:val="006F0179"/>
    <w:rsid w:val="006F49C3"/>
    <w:rsid w:val="006F7183"/>
    <w:rsid w:val="00715F43"/>
    <w:rsid w:val="007239EE"/>
    <w:rsid w:val="00724A24"/>
    <w:rsid w:val="00732C73"/>
    <w:rsid w:val="00734160"/>
    <w:rsid w:val="007368D0"/>
    <w:rsid w:val="007413DF"/>
    <w:rsid w:val="007451F9"/>
    <w:rsid w:val="0075003A"/>
    <w:rsid w:val="00750F0A"/>
    <w:rsid w:val="007518CA"/>
    <w:rsid w:val="00765016"/>
    <w:rsid w:val="00766E36"/>
    <w:rsid w:val="00774BE1"/>
    <w:rsid w:val="00786C01"/>
    <w:rsid w:val="007924E9"/>
    <w:rsid w:val="007A6530"/>
    <w:rsid w:val="007A7443"/>
    <w:rsid w:val="007B08E2"/>
    <w:rsid w:val="007B13C9"/>
    <w:rsid w:val="007B5077"/>
    <w:rsid w:val="007B50C5"/>
    <w:rsid w:val="007B710F"/>
    <w:rsid w:val="007C0A64"/>
    <w:rsid w:val="007C4483"/>
    <w:rsid w:val="007D0D2D"/>
    <w:rsid w:val="007D1673"/>
    <w:rsid w:val="007D1A5A"/>
    <w:rsid w:val="007E1F63"/>
    <w:rsid w:val="007E4885"/>
    <w:rsid w:val="007E6B8A"/>
    <w:rsid w:val="007F1DBC"/>
    <w:rsid w:val="0081188A"/>
    <w:rsid w:val="00822E58"/>
    <w:rsid w:val="00825833"/>
    <w:rsid w:val="00831103"/>
    <w:rsid w:val="00831400"/>
    <w:rsid w:val="00831D66"/>
    <w:rsid w:val="0083224C"/>
    <w:rsid w:val="00832460"/>
    <w:rsid w:val="008377DC"/>
    <w:rsid w:val="00837BA8"/>
    <w:rsid w:val="00840E78"/>
    <w:rsid w:val="00847B03"/>
    <w:rsid w:val="008501A3"/>
    <w:rsid w:val="00856B31"/>
    <w:rsid w:val="00857106"/>
    <w:rsid w:val="00857CBF"/>
    <w:rsid w:val="00865524"/>
    <w:rsid w:val="00866E56"/>
    <w:rsid w:val="008736F9"/>
    <w:rsid w:val="00876D8D"/>
    <w:rsid w:val="00882242"/>
    <w:rsid w:val="00882884"/>
    <w:rsid w:val="00884FB9"/>
    <w:rsid w:val="008932CE"/>
    <w:rsid w:val="008964EB"/>
    <w:rsid w:val="00896D9D"/>
    <w:rsid w:val="008A179B"/>
    <w:rsid w:val="008A7A5A"/>
    <w:rsid w:val="008C365F"/>
    <w:rsid w:val="008C5528"/>
    <w:rsid w:val="008C5DDF"/>
    <w:rsid w:val="008D22C9"/>
    <w:rsid w:val="008D4BC0"/>
    <w:rsid w:val="008D537E"/>
    <w:rsid w:val="008E026C"/>
    <w:rsid w:val="008E28BF"/>
    <w:rsid w:val="008F0592"/>
    <w:rsid w:val="008F1637"/>
    <w:rsid w:val="008F6923"/>
    <w:rsid w:val="00907E81"/>
    <w:rsid w:val="00913BC3"/>
    <w:rsid w:val="00924A01"/>
    <w:rsid w:val="009418CF"/>
    <w:rsid w:val="009424DF"/>
    <w:rsid w:val="0094269A"/>
    <w:rsid w:val="00942B77"/>
    <w:rsid w:val="00946078"/>
    <w:rsid w:val="0095034A"/>
    <w:rsid w:val="00952062"/>
    <w:rsid w:val="009553DC"/>
    <w:rsid w:val="009564D7"/>
    <w:rsid w:val="00966B2A"/>
    <w:rsid w:val="009740EA"/>
    <w:rsid w:val="0097582A"/>
    <w:rsid w:val="009766B8"/>
    <w:rsid w:val="00977E6C"/>
    <w:rsid w:val="00984274"/>
    <w:rsid w:val="0098735F"/>
    <w:rsid w:val="00991F22"/>
    <w:rsid w:val="00994D1C"/>
    <w:rsid w:val="009A318F"/>
    <w:rsid w:val="009A4315"/>
    <w:rsid w:val="009A4C5B"/>
    <w:rsid w:val="009A4ED4"/>
    <w:rsid w:val="009A6E53"/>
    <w:rsid w:val="009B1F8D"/>
    <w:rsid w:val="009C3BA1"/>
    <w:rsid w:val="009C43F6"/>
    <w:rsid w:val="009C5103"/>
    <w:rsid w:val="009D0B91"/>
    <w:rsid w:val="009D13BA"/>
    <w:rsid w:val="009D5F4C"/>
    <w:rsid w:val="009E2923"/>
    <w:rsid w:val="009E38E8"/>
    <w:rsid w:val="009E440E"/>
    <w:rsid w:val="009F6C79"/>
    <w:rsid w:val="009F7361"/>
    <w:rsid w:val="00A03B7E"/>
    <w:rsid w:val="00A218C8"/>
    <w:rsid w:val="00A3415E"/>
    <w:rsid w:val="00A35AFF"/>
    <w:rsid w:val="00A36A75"/>
    <w:rsid w:val="00A43FDA"/>
    <w:rsid w:val="00A4420C"/>
    <w:rsid w:val="00A451CD"/>
    <w:rsid w:val="00A47B69"/>
    <w:rsid w:val="00A5007F"/>
    <w:rsid w:val="00A569A3"/>
    <w:rsid w:val="00A56F6E"/>
    <w:rsid w:val="00A579B4"/>
    <w:rsid w:val="00A60FE2"/>
    <w:rsid w:val="00A61A6F"/>
    <w:rsid w:val="00A702E7"/>
    <w:rsid w:val="00A93A66"/>
    <w:rsid w:val="00AA04A3"/>
    <w:rsid w:val="00AA65F9"/>
    <w:rsid w:val="00AB2094"/>
    <w:rsid w:val="00AB625F"/>
    <w:rsid w:val="00AC07A5"/>
    <w:rsid w:val="00AC237B"/>
    <w:rsid w:val="00AD2DFA"/>
    <w:rsid w:val="00AE296D"/>
    <w:rsid w:val="00AE4D3C"/>
    <w:rsid w:val="00AE7E64"/>
    <w:rsid w:val="00AF2AEE"/>
    <w:rsid w:val="00AF522C"/>
    <w:rsid w:val="00AF53C0"/>
    <w:rsid w:val="00B0434D"/>
    <w:rsid w:val="00B06808"/>
    <w:rsid w:val="00B105A7"/>
    <w:rsid w:val="00B11114"/>
    <w:rsid w:val="00B17B2B"/>
    <w:rsid w:val="00B238C6"/>
    <w:rsid w:val="00B23DDA"/>
    <w:rsid w:val="00B27769"/>
    <w:rsid w:val="00B314A8"/>
    <w:rsid w:val="00B36C71"/>
    <w:rsid w:val="00B372FC"/>
    <w:rsid w:val="00B43E79"/>
    <w:rsid w:val="00B44031"/>
    <w:rsid w:val="00B45F22"/>
    <w:rsid w:val="00B53E30"/>
    <w:rsid w:val="00B57601"/>
    <w:rsid w:val="00B62218"/>
    <w:rsid w:val="00B657B6"/>
    <w:rsid w:val="00B73A86"/>
    <w:rsid w:val="00B849E5"/>
    <w:rsid w:val="00B85255"/>
    <w:rsid w:val="00B9176F"/>
    <w:rsid w:val="00B91FA8"/>
    <w:rsid w:val="00BA1578"/>
    <w:rsid w:val="00BA1C19"/>
    <w:rsid w:val="00BA2A9E"/>
    <w:rsid w:val="00BA6694"/>
    <w:rsid w:val="00BB3172"/>
    <w:rsid w:val="00BC13D7"/>
    <w:rsid w:val="00BC6279"/>
    <w:rsid w:val="00BD0852"/>
    <w:rsid w:val="00BD140A"/>
    <w:rsid w:val="00BE162F"/>
    <w:rsid w:val="00BE1D9D"/>
    <w:rsid w:val="00BE4861"/>
    <w:rsid w:val="00BE4F37"/>
    <w:rsid w:val="00BE4F45"/>
    <w:rsid w:val="00BF192B"/>
    <w:rsid w:val="00BF2149"/>
    <w:rsid w:val="00BF226D"/>
    <w:rsid w:val="00BF490E"/>
    <w:rsid w:val="00BF5AC7"/>
    <w:rsid w:val="00C03721"/>
    <w:rsid w:val="00C0787A"/>
    <w:rsid w:val="00C10C8F"/>
    <w:rsid w:val="00C175F0"/>
    <w:rsid w:val="00C230E5"/>
    <w:rsid w:val="00C43933"/>
    <w:rsid w:val="00C55CB9"/>
    <w:rsid w:val="00C56325"/>
    <w:rsid w:val="00C56961"/>
    <w:rsid w:val="00C62461"/>
    <w:rsid w:val="00C64C95"/>
    <w:rsid w:val="00C653ED"/>
    <w:rsid w:val="00C659EE"/>
    <w:rsid w:val="00C6646C"/>
    <w:rsid w:val="00C67895"/>
    <w:rsid w:val="00C731A7"/>
    <w:rsid w:val="00C742BA"/>
    <w:rsid w:val="00C769A7"/>
    <w:rsid w:val="00C76B06"/>
    <w:rsid w:val="00C77A7E"/>
    <w:rsid w:val="00C8414A"/>
    <w:rsid w:val="00C84CE7"/>
    <w:rsid w:val="00C91B2C"/>
    <w:rsid w:val="00C91CDF"/>
    <w:rsid w:val="00C928BF"/>
    <w:rsid w:val="00CB4C70"/>
    <w:rsid w:val="00CC18E0"/>
    <w:rsid w:val="00CC308F"/>
    <w:rsid w:val="00CC6991"/>
    <w:rsid w:val="00CD03ED"/>
    <w:rsid w:val="00CF04C1"/>
    <w:rsid w:val="00CF1C77"/>
    <w:rsid w:val="00CF4CBD"/>
    <w:rsid w:val="00CF53BA"/>
    <w:rsid w:val="00CF6E5B"/>
    <w:rsid w:val="00D007DB"/>
    <w:rsid w:val="00D1042F"/>
    <w:rsid w:val="00D106F7"/>
    <w:rsid w:val="00D13867"/>
    <w:rsid w:val="00D1395B"/>
    <w:rsid w:val="00D23741"/>
    <w:rsid w:val="00D23C8E"/>
    <w:rsid w:val="00D31833"/>
    <w:rsid w:val="00D32B34"/>
    <w:rsid w:val="00D35CED"/>
    <w:rsid w:val="00D372C3"/>
    <w:rsid w:val="00D379D6"/>
    <w:rsid w:val="00D379DC"/>
    <w:rsid w:val="00D43547"/>
    <w:rsid w:val="00D515F5"/>
    <w:rsid w:val="00D51E96"/>
    <w:rsid w:val="00D56C29"/>
    <w:rsid w:val="00D62B46"/>
    <w:rsid w:val="00D72352"/>
    <w:rsid w:val="00D760CA"/>
    <w:rsid w:val="00D80DCC"/>
    <w:rsid w:val="00D90781"/>
    <w:rsid w:val="00D92745"/>
    <w:rsid w:val="00D92D21"/>
    <w:rsid w:val="00DA1631"/>
    <w:rsid w:val="00DA2F4E"/>
    <w:rsid w:val="00DA5289"/>
    <w:rsid w:val="00DA60F6"/>
    <w:rsid w:val="00DB3518"/>
    <w:rsid w:val="00DB742C"/>
    <w:rsid w:val="00DC0645"/>
    <w:rsid w:val="00DC1CE3"/>
    <w:rsid w:val="00DC2021"/>
    <w:rsid w:val="00DC68C3"/>
    <w:rsid w:val="00DC7667"/>
    <w:rsid w:val="00DD14AD"/>
    <w:rsid w:val="00DD1FF4"/>
    <w:rsid w:val="00DD3574"/>
    <w:rsid w:val="00DE1CCC"/>
    <w:rsid w:val="00DE6738"/>
    <w:rsid w:val="00E005FD"/>
    <w:rsid w:val="00E014D1"/>
    <w:rsid w:val="00E04828"/>
    <w:rsid w:val="00E136F4"/>
    <w:rsid w:val="00E16E8F"/>
    <w:rsid w:val="00E2110D"/>
    <w:rsid w:val="00E245F3"/>
    <w:rsid w:val="00E27357"/>
    <w:rsid w:val="00E314AE"/>
    <w:rsid w:val="00E3165D"/>
    <w:rsid w:val="00E3537A"/>
    <w:rsid w:val="00E3758A"/>
    <w:rsid w:val="00E378DE"/>
    <w:rsid w:val="00E40A26"/>
    <w:rsid w:val="00E40FE7"/>
    <w:rsid w:val="00E51DF2"/>
    <w:rsid w:val="00E63D04"/>
    <w:rsid w:val="00E6472B"/>
    <w:rsid w:val="00E709AF"/>
    <w:rsid w:val="00E71753"/>
    <w:rsid w:val="00E7621A"/>
    <w:rsid w:val="00E77C10"/>
    <w:rsid w:val="00E80441"/>
    <w:rsid w:val="00E834E7"/>
    <w:rsid w:val="00E86E8E"/>
    <w:rsid w:val="00E935AD"/>
    <w:rsid w:val="00E947C6"/>
    <w:rsid w:val="00E97071"/>
    <w:rsid w:val="00EA2451"/>
    <w:rsid w:val="00EA3BA5"/>
    <w:rsid w:val="00EA5A47"/>
    <w:rsid w:val="00EB31EC"/>
    <w:rsid w:val="00EB6C4A"/>
    <w:rsid w:val="00EC0EB8"/>
    <w:rsid w:val="00EC4A04"/>
    <w:rsid w:val="00EC7B74"/>
    <w:rsid w:val="00EC7B81"/>
    <w:rsid w:val="00ED1606"/>
    <w:rsid w:val="00ED1AAF"/>
    <w:rsid w:val="00ED6CC0"/>
    <w:rsid w:val="00EE0D3D"/>
    <w:rsid w:val="00EF2C7A"/>
    <w:rsid w:val="00EF70DD"/>
    <w:rsid w:val="00F0143E"/>
    <w:rsid w:val="00F02E7F"/>
    <w:rsid w:val="00F039E0"/>
    <w:rsid w:val="00F045B6"/>
    <w:rsid w:val="00F10EF5"/>
    <w:rsid w:val="00F11329"/>
    <w:rsid w:val="00F12ABC"/>
    <w:rsid w:val="00F17C09"/>
    <w:rsid w:val="00F22445"/>
    <w:rsid w:val="00F35D44"/>
    <w:rsid w:val="00F47252"/>
    <w:rsid w:val="00F47A02"/>
    <w:rsid w:val="00F53D45"/>
    <w:rsid w:val="00F564B7"/>
    <w:rsid w:val="00F56BDA"/>
    <w:rsid w:val="00F56D3D"/>
    <w:rsid w:val="00F576FA"/>
    <w:rsid w:val="00F57A99"/>
    <w:rsid w:val="00F613C6"/>
    <w:rsid w:val="00F6243D"/>
    <w:rsid w:val="00F6644E"/>
    <w:rsid w:val="00F669D2"/>
    <w:rsid w:val="00F70440"/>
    <w:rsid w:val="00F7066B"/>
    <w:rsid w:val="00F71220"/>
    <w:rsid w:val="00F735EC"/>
    <w:rsid w:val="00F77E1E"/>
    <w:rsid w:val="00F80982"/>
    <w:rsid w:val="00F81222"/>
    <w:rsid w:val="00F823D2"/>
    <w:rsid w:val="00F83055"/>
    <w:rsid w:val="00F840D3"/>
    <w:rsid w:val="00F84EC9"/>
    <w:rsid w:val="00F8591C"/>
    <w:rsid w:val="00F90598"/>
    <w:rsid w:val="00F92DB2"/>
    <w:rsid w:val="00F9646E"/>
    <w:rsid w:val="00FA1CC0"/>
    <w:rsid w:val="00FA6B36"/>
    <w:rsid w:val="00FB18F2"/>
    <w:rsid w:val="00FB2CC8"/>
    <w:rsid w:val="00FB5EFA"/>
    <w:rsid w:val="00FB76BD"/>
    <w:rsid w:val="00FB7986"/>
    <w:rsid w:val="00FB7E0B"/>
    <w:rsid w:val="00FC155B"/>
    <w:rsid w:val="00FC1984"/>
    <w:rsid w:val="00FC61CB"/>
    <w:rsid w:val="00FC6AAE"/>
    <w:rsid w:val="00FC7392"/>
    <w:rsid w:val="00FD0CE4"/>
    <w:rsid w:val="00FD1779"/>
    <w:rsid w:val="00FD2598"/>
    <w:rsid w:val="00FD67BA"/>
    <w:rsid w:val="00FE047D"/>
    <w:rsid w:val="00FE3359"/>
    <w:rsid w:val="00FE3748"/>
    <w:rsid w:val="00FE6557"/>
    <w:rsid w:val="00FF2011"/>
    <w:rsid w:val="00FF4442"/>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97C32"/>
  <w15:docId w15:val="{5C50CEDD-0C98-4166-82BC-6CB55C294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Policepardfaut"/>
    <w:rsid w:val="004D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59301">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37431">
      <w:bodyDiv w:val="1"/>
      <w:marLeft w:val="0"/>
      <w:marRight w:val="0"/>
      <w:marTop w:val="0"/>
      <w:marBottom w:val="0"/>
      <w:divBdr>
        <w:top w:val="none" w:sz="0" w:space="0" w:color="auto"/>
        <w:left w:val="none" w:sz="0" w:space="0" w:color="auto"/>
        <w:bottom w:val="none" w:sz="0" w:space="0" w:color="auto"/>
        <w:right w:val="none" w:sz="0" w:space="0" w:color="auto"/>
      </w:divBdr>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333919208">
      <w:bodyDiv w:val="1"/>
      <w:marLeft w:val="0"/>
      <w:marRight w:val="0"/>
      <w:marTop w:val="0"/>
      <w:marBottom w:val="0"/>
      <w:divBdr>
        <w:top w:val="none" w:sz="0" w:space="0" w:color="auto"/>
        <w:left w:val="none" w:sz="0" w:space="0" w:color="auto"/>
        <w:bottom w:val="none" w:sz="0" w:space="0" w:color="auto"/>
        <w:right w:val="none" w:sz="0" w:space="0" w:color="auto"/>
      </w:divBdr>
    </w:div>
    <w:div w:id="418410915">
      <w:bodyDiv w:val="1"/>
      <w:marLeft w:val="0"/>
      <w:marRight w:val="0"/>
      <w:marTop w:val="0"/>
      <w:marBottom w:val="0"/>
      <w:divBdr>
        <w:top w:val="none" w:sz="0" w:space="0" w:color="auto"/>
        <w:left w:val="none" w:sz="0" w:space="0" w:color="auto"/>
        <w:bottom w:val="none" w:sz="0" w:space="0" w:color="auto"/>
        <w:right w:val="none" w:sz="0" w:space="0" w:color="auto"/>
      </w:divBdr>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529298741">
      <w:bodyDiv w:val="1"/>
      <w:marLeft w:val="0"/>
      <w:marRight w:val="0"/>
      <w:marTop w:val="0"/>
      <w:marBottom w:val="0"/>
      <w:divBdr>
        <w:top w:val="none" w:sz="0" w:space="0" w:color="auto"/>
        <w:left w:val="none" w:sz="0" w:space="0" w:color="auto"/>
        <w:bottom w:val="none" w:sz="0" w:space="0" w:color="auto"/>
        <w:right w:val="none" w:sz="0" w:space="0" w:color="auto"/>
      </w:divBdr>
    </w:div>
    <w:div w:id="539971541">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8506538">
      <w:bodyDiv w:val="1"/>
      <w:marLeft w:val="0"/>
      <w:marRight w:val="0"/>
      <w:marTop w:val="0"/>
      <w:marBottom w:val="0"/>
      <w:divBdr>
        <w:top w:val="none" w:sz="0" w:space="0" w:color="auto"/>
        <w:left w:val="none" w:sz="0" w:space="0" w:color="auto"/>
        <w:bottom w:val="none" w:sz="0" w:space="0" w:color="auto"/>
        <w:right w:val="none" w:sz="0" w:space="0" w:color="auto"/>
      </w:divBdr>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200719935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B57FB-471F-4DB3-904E-3470FB8731D2}">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11587</TotalTime>
  <Pages>2</Pages>
  <Words>754</Words>
  <Characters>4148</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ZAOUI Hassen SOFRECOM</cp:lastModifiedBy>
  <cp:revision>49</cp:revision>
  <cp:lastPrinted>2020-01-02T14:38:00Z</cp:lastPrinted>
  <dcterms:created xsi:type="dcterms:W3CDTF">2019-07-22T16:37:00Z</dcterms:created>
  <dcterms:modified xsi:type="dcterms:W3CDTF">2026-01-28T19:26:00Z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3bb6a075,6d245283,65bda93e</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